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682A0" w14:textId="701E798A" w:rsidR="00FE2552" w:rsidRDefault="008A5D9B">
      <w:pPr>
        <w:pStyle w:val="Standard"/>
        <w:jc w:val="center"/>
        <w:rPr>
          <w:rFonts w:ascii="Calibri" w:hAnsi="Calibri"/>
          <w:b/>
          <w:bCs/>
          <w:sz w:val="28"/>
          <w:szCs w:val="28"/>
          <w:u w:val="single"/>
        </w:rPr>
      </w:pPr>
      <w:r>
        <w:rPr>
          <w:rFonts w:ascii="Calibri" w:hAnsi="Calibri"/>
          <w:b/>
          <w:bCs/>
          <w:sz w:val="28"/>
          <w:szCs w:val="28"/>
          <w:u w:val="single"/>
        </w:rPr>
        <w:t>RAFGSA</w:t>
      </w:r>
      <w:r w:rsidR="00E95BA4">
        <w:rPr>
          <w:rFonts w:ascii="Calibri" w:hAnsi="Calibri"/>
          <w:b/>
          <w:bCs/>
          <w:sz w:val="28"/>
          <w:szCs w:val="28"/>
          <w:u w:val="single"/>
        </w:rPr>
        <w:t xml:space="preserve"> - WINCH DRIVER TRAINING</w:t>
      </w:r>
    </w:p>
    <w:p w14:paraId="61DD6D1B" w14:textId="77777777" w:rsidR="00651D2E" w:rsidRDefault="00651D2E">
      <w:pPr>
        <w:pStyle w:val="Standard"/>
        <w:rPr>
          <w:rFonts w:ascii="Calibri" w:hAnsi="Calibri"/>
          <w:b/>
          <w:bCs/>
        </w:rPr>
      </w:pPr>
    </w:p>
    <w:p w14:paraId="6F5682A2" w14:textId="7C5E1A87" w:rsidR="00FE2552" w:rsidRDefault="00E95BA4">
      <w:pPr>
        <w:pStyle w:val="Standard"/>
        <w:rPr>
          <w:rFonts w:ascii="Calibri" w:hAnsi="Calibri"/>
          <w:b/>
          <w:bCs/>
        </w:rPr>
      </w:pPr>
      <w:r>
        <w:rPr>
          <w:rFonts w:ascii="Calibri" w:hAnsi="Calibri"/>
          <w:b/>
          <w:bCs/>
        </w:rPr>
        <w:t>Name: __________________________</w:t>
      </w:r>
      <w:r w:rsidR="00691F58">
        <w:rPr>
          <w:rFonts w:ascii="Calibri" w:hAnsi="Calibri"/>
          <w:b/>
          <w:bCs/>
        </w:rPr>
        <w:tab/>
      </w:r>
      <w:r w:rsidR="00691F58">
        <w:rPr>
          <w:rFonts w:ascii="Calibri" w:hAnsi="Calibri"/>
          <w:b/>
          <w:bCs/>
        </w:rPr>
        <w:tab/>
      </w:r>
      <w:r w:rsidR="00691F58">
        <w:rPr>
          <w:rFonts w:ascii="Calibri" w:hAnsi="Calibri"/>
          <w:b/>
          <w:bCs/>
        </w:rPr>
        <w:tab/>
      </w:r>
    </w:p>
    <w:p w14:paraId="12FB2E18" w14:textId="77777777" w:rsidR="00651D2E" w:rsidRPr="00651D2E" w:rsidRDefault="00651D2E">
      <w:pPr>
        <w:pStyle w:val="Standard"/>
        <w:jc w:val="center"/>
        <w:rPr>
          <w:rFonts w:ascii="Calibri" w:hAnsi="Calibri"/>
          <w:b/>
          <w:bCs/>
          <w:color w:val="FF0000"/>
          <w:sz w:val="16"/>
          <w:szCs w:val="16"/>
        </w:rPr>
      </w:pPr>
    </w:p>
    <w:p w14:paraId="6F5682A4" w14:textId="16F36876" w:rsidR="00FE2552" w:rsidRDefault="00E95BA4">
      <w:pPr>
        <w:pStyle w:val="Standard"/>
        <w:jc w:val="center"/>
        <w:rPr>
          <w:rFonts w:ascii="Calibri" w:hAnsi="Calibri"/>
          <w:b/>
          <w:bCs/>
          <w:color w:val="FF0000"/>
        </w:rPr>
      </w:pPr>
      <w:r>
        <w:rPr>
          <w:rFonts w:ascii="Calibri" w:hAnsi="Calibri"/>
          <w:b/>
          <w:bCs/>
          <w:color w:val="FF0000"/>
        </w:rPr>
        <w:t>No member is to undertake safety-critical tasks unsupervised before being certified competent by an authorised instructor.</w:t>
      </w:r>
    </w:p>
    <w:p w14:paraId="6F5682A5" w14:textId="77777777" w:rsidR="00FE2552" w:rsidRPr="00651D2E" w:rsidRDefault="00FE2552">
      <w:pPr>
        <w:pStyle w:val="Standard"/>
        <w:rPr>
          <w:rFonts w:ascii="Calibri" w:hAnsi="Calibri"/>
          <w:b/>
          <w:bCs/>
          <w:sz w:val="16"/>
          <w:szCs w:val="16"/>
        </w:rPr>
      </w:pPr>
    </w:p>
    <w:tbl>
      <w:tblPr>
        <w:tblW w:w="9641" w:type="dxa"/>
        <w:tblLayout w:type="fixed"/>
        <w:tblCellMar>
          <w:left w:w="10" w:type="dxa"/>
          <w:right w:w="10" w:type="dxa"/>
        </w:tblCellMar>
        <w:tblLook w:val="0000" w:firstRow="0" w:lastRow="0" w:firstColumn="0" w:lastColumn="0" w:noHBand="0" w:noVBand="0"/>
      </w:tblPr>
      <w:tblGrid>
        <w:gridCol w:w="2549"/>
        <w:gridCol w:w="1817"/>
        <w:gridCol w:w="1876"/>
        <w:gridCol w:w="843"/>
        <w:gridCol w:w="2556"/>
      </w:tblGrid>
      <w:tr w:rsidR="00FE2552" w14:paraId="6F5682AD" w14:textId="77777777" w:rsidTr="005A4FA5">
        <w:tc>
          <w:tcPr>
            <w:tcW w:w="2549" w:type="dxa"/>
            <w:tcBorders>
              <w:top w:val="single" w:sz="2" w:space="0" w:color="000000"/>
              <w:left w:val="single" w:sz="2" w:space="0" w:color="000000"/>
              <w:bottom w:val="single" w:sz="2" w:space="0" w:color="000000"/>
            </w:tcBorders>
            <w:shd w:val="clear" w:color="auto" w:fill="808080" w:themeFill="background1" w:themeFillShade="80"/>
            <w:tcMar>
              <w:top w:w="55" w:type="dxa"/>
              <w:left w:w="55" w:type="dxa"/>
              <w:bottom w:w="55" w:type="dxa"/>
              <w:right w:w="55" w:type="dxa"/>
            </w:tcMar>
            <w:vAlign w:val="center"/>
          </w:tcPr>
          <w:p w14:paraId="6F5682A6" w14:textId="77777777" w:rsidR="00FE2552" w:rsidRDefault="00E95BA4">
            <w:pPr>
              <w:pStyle w:val="TableContents"/>
              <w:jc w:val="center"/>
              <w:rPr>
                <w:rFonts w:ascii="Calibri" w:hAnsi="Calibri"/>
                <w:b/>
                <w:bCs/>
              </w:rPr>
            </w:pPr>
            <w:r>
              <w:rPr>
                <w:rFonts w:ascii="Calibri" w:hAnsi="Calibri"/>
                <w:b/>
                <w:bCs/>
              </w:rPr>
              <w:t>Preparation and Maintenance</w:t>
            </w:r>
          </w:p>
        </w:tc>
        <w:tc>
          <w:tcPr>
            <w:tcW w:w="1817" w:type="dxa"/>
            <w:tcBorders>
              <w:top w:val="single" w:sz="2" w:space="0" w:color="000000"/>
              <w:left w:val="single" w:sz="2" w:space="0" w:color="000000"/>
              <w:bottom w:val="single" w:sz="2" w:space="0" w:color="000000"/>
            </w:tcBorders>
            <w:shd w:val="clear" w:color="auto" w:fill="808080" w:themeFill="background1" w:themeFillShade="80"/>
            <w:tcMar>
              <w:top w:w="55" w:type="dxa"/>
              <w:left w:w="55" w:type="dxa"/>
              <w:bottom w:w="55" w:type="dxa"/>
              <w:right w:w="55" w:type="dxa"/>
            </w:tcMar>
            <w:vAlign w:val="center"/>
          </w:tcPr>
          <w:p w14:paraId="6F5682A7" w14:textId="77777777" w:rsidR="00FE2552" w:rsidRDefault="00E95BA4">
            <w:pPr>
              <w:pStyle w:val="TableContents"/>
              <w:jc w:val="center"/>
              <w:rPr>
                <w:rFonts w:ascii="Calibri" w:hAnsi="Calibri"/>
                <w:b/>
                <w:bCs/>
              </w:rPr>
            </w:pPr>
            <w:r>
              <w:rPr>
                <w:rFonts w:ascii="Calibri" w:hAnsi="Calibri"/>
                <w:b/>
                <w:bCs/>
              </w:rPr>
              <w:t>Instructor</w:t>
            </w:r>
          </w:p>
          <w:p w14:paraId="6F5682A8" w14:textId="77777777" w:rsidR="00FE2552" w:rsidRDefault="00E95BA4">
            <w:pPr>
              <w:pStyle w:val="TableContents"/>
              <w:jc w:val="center"/>
              <w:rPr>
                <w:rFonts w:ascii="Calibri" w:hAnsi="Calibri"/>
                <w:b/>
                <w:bCs/>
              </w:rPr>
            </w:pPr>
            <w:r>
              <w:rPr>
                <w:rFonts w:ascii="Calibri" w:hAnsi="Calibri"/>
                <w:b/>
                <w:bCs/>
              </w:rPr>
              <w:t>Signature</w:t>
            </w:r>
          </w:p>
        </w:tc>
        <w:tc>
          <w:tcPr>
            <w:tcW w:w="1876" w:type="dxa"/>
            <w:tcBorders>
              <w:top w:val="single" w:sz="2" w:space="0" w:color="000000"/>
              <w:left w:val="single" w:sz="2" w:space="0" w:color="000000"/>
              <w:bottom w:val="single" w:sz="2" w:space="0" w:color="000000"/>
            </w:tcBorders>
            <w:shd w:val="clear" w:color="auto" w:fill="808080" w:themeFill="background1" w:themeFillShade="80"/>
            <w:tcMar>
              <w:top w:w="55" w:type="dxa"/>
              <w:left w:w="55" w:type="dxa"/>
              <w:bottom w:w="55" w:type="dxa"/>
              <w:right w:w="55" w:type="dxa"/>
            </w:tcMar>
            <w:vAlign w:val="center"/>
          </w:tcPr>
          <w:p w14:paraId="6F5682A9" w14:textId="77777777" w:rsidR="00FE2552" w:rsidRDefault="00E95BA4">
            <w:pPr>
              <w:pStyle w:val="TableContents"/>
              <w:jc w:val="center"/>
              <w:rPr>
                <w:rFonts w:ascii="Calibri" w:hAnsi="Calibri"/>
                <w:b/>
                <w:bCs/>
              </w:rPr>
            </w:pPr>
            <w:r>
              <w:rPr>
                <w:rFonts w:ascii="Calibri" w:hAnsi="Calibri"/>
                <w:b/>
                <w:bCs/>
              </w:rPr>
              <w:t>Instructor</w:t>
            </w:r>
          </w:p>
          <w:p w14:paraId="6F5682AA" w14:textId="77777777" w:rsidR="00FE2552" w:rsidRDefault="00E95BA4">
            <w:pPr>
              <w:pStyle w:val="TableContents"/>
              <w:jc w:val="center"/>
              <w:rPr>
                <w:rFonts w:ascii="Calibri" w:hAnsi="Calibri"/>
                <w:b/>
                <w:bCs/>
              </w:rPr>
            </w:pPr>
            <w:r>
              <w:rPr>
                <w:rFonts w:ascii="Calibri" w:hAnsi="Calibri"/>
                <w:b/>
                <w:bCs/>
              </w:rPr>
              <w:t>Name</w:t>
            </w:r>
          </w:p>
        </w:tc>
        <w:tc>
          <w:tcPr>
            <w:tcW w:w="843" w:type="dxa"/>
            <w:tcBorders>
              <w:top w:val="single" w:sz="2" w:space="0" w:color="000000"/>
              <w:left w:val="single" w:sz="2" w:space="0" w:color="000000"/>
              <w:bottom w:val="single" w:sz="2" w:space="0" w:color="000000"/>
            </w:tcBorders>
            <w:shd w:val="clear" w:color="auto" w:fill="808080" w:themeFill="background1" w:themeFillShade="80"/>
            <w:tcMar>
              <w:top w:w="55" w:type="dxa"/>
              <w:left w:w="55" w:type="dxa"/>
              <w:bottom w:w="55" w:type="dxa"/>
              <w:right w:w="55" w:type="dxa"/>
            </w:tcMar>
            <w:vAlign w:val="center"/>
          </w:tcPr>
          <w:p w14:paraId="6F5682AB" w14:textId="77777777" w:rsidR="00FE2552" w:rsidRDefault="00E95BA4">
            <w:pPr>
              <w:pStyle w:val="TableContents"/>
              <w:jc w:val="center"/>
              <w:rPr>
                <w:rFonts w:ascii="Calibri" w:hAnsi="Calibri"/>
                <w:b/>
                <w:bCs/>
              </w:rPr>
            </w:pPr>
            <w:r>
              <w:rPr>
                <w:rFonts w:ascii="Calibri" w:hAnsi="Calibri"/>
                <w:b/>
                <w:bCs/>
              </w:rPr>
              <w:t>Date</w:t>
            </w:r>
          </w:p>
        </w:tc>
        <w:tc>
          <w:tcPr>
            <w:tcW w:w="2556" w:type="dxa"/>
            <w:tcBorders>
              <w:top w:val="single" w:sz="2" w:space="0" w:color="000000"/>
              <w:left w:val="single" w:sz="2" w:space="0" w:color="000000"/>
              <w:bottom w:val="single" w:sz="2" w:space="0" w:color="000000"/>
              <w:right w:val="single" w:sz="2" w:space="0" w:color="000000"/>
            </w:tcBorders>
            <w:shd w:val="clear" w:color="auto" w:fill="808080" w:themeFill="background1" w:themeFillShade="80"/>
            <w:tcMar>
              <w:top w:w="55" w:type="dxa"/>
              <w:left w:w="55" w:type="dxa"/>
              <w:bottom w:w="55" w:type="dxa"/>
              <w:right w:w="55" w:type="dxa"/>
            </w:tcMar>
            <w:vAlign w:val="center"/>
          </w:tcPr>
          <w:p w14:paraId="6F5682AC" w14:textId="77777777" w:rsidR="00FE2552" w:rsidRDefault="00E95BA4">
            <w:pPr>
              <w:pStyle w:val="TableContents"/>
              <w:jc w:val="center"/>
              <w:rPr>
                <w:rFonts w:ascii="Calibri" w:hAnsi="Calibri"/>
                <w:b/>
                <w:bCs/>
              </w:rPr>
            </w:pPr>
            <w:r>
              <w:rPr>
                <w:rFonts w:ascii="Calibri" w:hAnsi="Calibri"/>
                <w:b/>
                <w:bCs/>
              </w:rPr>
              <w:t>Notes</w:t>
            </w:r>
          </w:p>
        </w:tc>
      </w:tr>
      <w:tr w:rsidR="00651D2E" w14:paraId="0E294B7C"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503889A" w14:textId="67A38AC6" w:rsidR="00651D2E" w:rsidRDefault="00230B9E">
            <w:pPr>
              <w:pStyle w:val="TableContents"/>
              <w:rPr>
                <w:rFonts w:ascii="Calibri" w:hAnsi="Calibri"/>
              </w:rPr>
            </w:pPr>
            <w:r>
              <w:rPr>
                <w:rFonts w:ascii="Calibri" w:hAnsi="Calibri"/>
              </w:rPr>
              <w:t>RAFGSA</w:t>
            </w:r>
            <w:r w:rsidR="00651D2E">
              <w:rPr>
                <w:rFonts w:ascii="Calibri" w:hAnsi="Calibri"/>
              </w:rPr>
              <w:t xml:space="preserve"> Winch Manual</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39C5CD4" w14:textId="77777777" w:rsidR="00651D2E" w:rsidRDefault="00651D2E">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0A2058A" w14:textId="77777777" w:rsidR="00651D2E" w:rsidRDefault="00651D2E">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2BB2E6A" w14:textId="77777777" w:rsidR="00651D2E" w:rsidRDefault="00651D2E">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1F06396" w14:textId="54843B2A" w:rsidR="00651D2E" w:rsidRDefault="00651D2E">
            <w:pPr>
              <w:pStyle w:val="TableContents"/>
              <w:rPr>
                <w:rFonts w:ascii="Calibri" w:hAnsi="Calibri"/>
              </w:rPr>
            </w:pPr>
          </w:p>
        </w:tc>
      </w:tr>
      <w:tr w:rsidR="00FE2552" w14:paraId="6F5682B3"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AE" w14:textId="77777777" w:rsidR="00FE2552" w:rsidRDefault="00E95BA4">
            <w:pPr>
              <w:pStyle w:val="TableContents"/>
              <w:rPr>
                <w:rFonts w:ascii="Calibri" w:hAnsi="Calibri"/>
              </w:rPr>
            </w:pPr>
            <w:r>
              <w:rPr>
                <w:rFonts w:ascii="Calibri" w:hAnsi="Calibri"/>
              </w:rPr>
              <w:t>Winch Daily Inspection</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AF" w14:textId="77777777" w:rsidR="00FE2552" w:rsidRDefault="00FE2552">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B0" w14:textId="77777777" w:rsidR="00FE2552" w:rsidRDefault="00FE2552">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B1" w14:textId="77777777" w:rsidR="00FE2552" w:rsidRDefault="00FE2552">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2B2" w14:textId="77777777" w:rsidR="00FE2552" w:rsidRDefault="00FE2552">
            <w:pPr>
              <w:pStyle w:val="TableContents"/>
              <w:rPr>
                <w:rFonts w:ascii="Calibri" w:hAnsi="Calibri"/>
              </w:rPr>
            </w:pPr>
          </w:p>
        </w:tc>
      </w:tr>
      <w:tr w:rsidR="00FE2552" w14:paraId="6F5682B9"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B4" w14:textId="77777777" w:rsidR="00FE2552" w:rsidRDefault="00E95BA4">
            <w:pPr>
              <w:pStyle w:val="TableContents"/>
              <w:rPr>
                <w:rFonts w:ascii="Calibri" w:hAnsi="Calibri"/>
              </w:rPr>
            </w:pPr>
            <w:r>
              <w:rPr>
                <w:rFonts w:ascii="Calibri" w:hAnsi="Calibri"/>
              </w:rPr>
              <w:t>Tractor Daily Inspection</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B5" w14:textId="77777777" w:rsidR="00FE2552" w:rsidRDefault="00FE2552">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B6" w14:textId="77777777" w:rsidR="00FE2552" w:rsidRDefault="00FE2552">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B7" w14:textId="77777777" w:rsidR="00FE2552" w:rsidRDefault="00FE2552">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2B8" w14:textId="77777777" w:rsidR="00FE2552" w:rsidRDefault="00FE2552">
            <w:pPr>
              <w:pStyle w:val="TableContents"/>
              <w:rPr>
                <w:rFonts w:ascii="Calibri" w:hAnsi="Calibri"/>
              </w:rPr>
            </w:pPr>
          </w:p>
        </w:tc>
      </w:tr>
      <w:tr w:rsidR="00FE2552" w14:paraId="6F5682BF"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BA" w14:textId="77777777" w:rsidR="00FE2552" w:rsidRDefault="00E95BA4">
            <w:pPr>
              <w:pStyle w:val="TableContents"/>
              <w:rPr>
                <w:rFonts w:ascii="Calibri" w:hAnsi="Calibri"/>
              </w:rPr>
            </w:pPr>
            <w:r>
              <w:rPr>
                <w:rFonts w:ascii="Calibri" w:hAnsi="Calibri"/>
              </w:rPr>
              <w:t>Tractor Driving</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BB" w14:textId="77777777" w:rsidR="00FE2552" w:rsidRDefault="00FE2552">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BC" w14:textId="77777777" w:rsidR="00FE2552" w:rsidRDefault="00FE2552">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BD" w14:textId="77777777" w:rsidR="00FE2552" w:rsidRDefault="00FE2552">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2BE" w14:textId="77777777" w:rsidR="00FE2552" w:rsidRDefault="00FE2552">
            <w:pPr>
              <w:pStyle w:val="TableContents"/>
              <w:rPr>
                <w:rFonts w:ascii="Calibri" w:hAnsi="Calibri"/>
              </w:rPr>
            </w:pPr>
          </w:p>
        </w:tc>
      </w:tr>
      <w:tr w:rsidR="00FE2552" w14:paraId="6F5682C5"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C0" w14:textId="77777777" w:rsidR="00FE2552" w:rsidRDefault="00E95BA4">
            <w:pPr>
              <w:pStyle w:val="TableContents"/>
              <w:rPr>
                <w:rFonts w:ascii="Calibri" w:hAnsi="Calibri"/>
              </w:rPr>
            </w:pPr>
            <w:r>
              <w:rPr>
                <w:rFonts w:ascii="Calibri" w:hAnsi="Calibri"/>
              </w:rPr>
              <w:t>Winch Set-up</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C1" w14:textId="77777777" w:rsidR="00FE2552" w:rsidRDefault="00FE2552">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C2" w14:textId="77777777" w:rsidR="00FE2552" w:rsidRDefault="00FE2552">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C3" w14:textId="77777777" w:rsidR="00FE2552" w:rsidRDefault="00FE2552">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2C4" w14:textId="77777777" w:rsidR="00FE2552" w:rsidRDefault="00FE2552">
            <w:pPr>
              <w:pStyle w:val="TableContents"/>
              <w:rPr>
                <w:rFonts w:ascii="Calibri" w:hAnsi="Calibri"/>
              </w:rPr>
            </w:pPr>
          </w:p>
        </w:tc>
      </w:tr>
      <w:tr w:rsidR="00FE2552" w14:paraId="6F5682CB"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C6" w14:textId="77777777" w:rsidR="00FE2552" w:rsidRDefault="00E95BA4">
            <w:pPr>
              <w:pStyle w:val="TableContents"/>
              <w:rPr>
                <w:rFonts w:ascii="Calibri" w:hAnsi="Calibri"/>
              </w:rPr>
            </w:pPr>
            <w:r>
              <w:rPr>
                <w:rFonts w:ascii="Calibri" w:hAnsi="Calibri"/>
              </w:rPr>
              <w:t>Winch Start &amp; Warm-up</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C7" w14:textId="77777777" w:rsidR="00FE2552" w:rsidRDefault="00FE2552">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C8" w14:textId="77777777" w:rsidR="00FE2552" w:rsidRDefault="00FE2552">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C9" w14:textId="77777777" w:rsidR="00FE2552" w:rsidRDefault="00FE2552">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2CA" w14:textId="77777777" w:rsidR="00FE2552" w:rsidRDefault="00FE2552">
            <w:pPr>
              <w:pStyle w:val="TableContents"/>
              <w:rPr>
                <w:rFonts w:ascii="Calibri" w:hAnsi="Calibri"/>
              </w:rPr>
            </w:pPr>
          </w:p>
        </w:tc>
      </w:tr>
      <w:tr w:rsidR="00FE2552" w14:paraId="6F5682D1"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CC" w14:textId="77777777" w:rsidR="00FE2552" w:rsidRDefault="00E95BA4">
            <w:pPr>
              <w:pStyle w:val="TableContents"/>
              <w:rPr>
                <w:rFonts w:ascii="Calibri" w:hAnsi="Calibri"/>
              </w:rPr>
            </w:pPr>
            <w:r>
              <w:rPr>
                <w:rFonts w:ascii="Calibri" w:hAnsi="Calibri"/>
              </w:rPr>
              <w:t>Use of Radio</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CD" w14:textId="77777777" w:rsidR="00FE2552" w:rsidRDefault="00FE2552">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CE" w14:textId="77777777" w:rsidR="00FE2552" w:rsidRDefault="00FE2552">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CF" w14:textId="77777777" w:rsidR="00FE2552" w:rsidRDefault="00FE2552">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2D0" w14:textId="77777777" w:rsidR="00FE2552" w:rsidRDefault="00FE2552">
            <w:pPr>
              <w:pStyle w:val="TableContents"/>
              <w:rPr>
                <w:rFonts w:ascii="Calibri" w:hAnsi="Calibri"/>
              </w:rPr>
            </w:pPr>
          </w:p>
        </w:tc>
      </w:tr>
      <w:tr w:rsidR="00FE2552" w14:paraId="6F5682D7"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D2" w14:textId="77777777" w:rsidR="00FE2552" w:rsidRDefault="00E95BA4">
            <w:pPr>
              <w:pStyle w:val="TableContents"/>
              <w:rPr>
                <w:rFonts w:ascii="Calibri" w:hAnsi="Calibri"/>
              </w:rPr>
            </w:pPr>
            <w:r>
              <w:rPr>
                <w:rFonts w:ascii="Calibri" w:hAnsi="Calibri"/>
              </w:rPr>
              <w:t>Use of Stop Light</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D3" w14:textId="77777777" w:rsidR="00FE2552" w:rsidRDefault="00FE2552">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D4" w14:textId="77777777" w:rsidR="00FE2552" w:rsidRDefault="00FE2552">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D5" w14:textId="77777777" w:rsidR="00FE2552" w:rsidRDefault="00FE2552">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2D6" w14:textId="77777777" w:rsidR="00FE2552" w:rsidRDefault="00FE2552">
            <w:pPr>
              <w:pStyle w:val="TableContents"/>
              <w:rPr>
                <w:rFonts w:ascii="Calibri" w:hAnsi="Calibri"/>
              </w:rPr>
            </w:pPr>
          </w:p>
        </w:tc>
      </w:tr>
      <w:tr w:rsidR="00FE2552" w14:paraId="6F5682DD"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D8" w14:textId="77777777" w:rsidR="00FE2552" w:rsidRDefault="00E95BA4">
            <w:pPr>
              <w:pStyle w:val="TableContents"/>
              <w:rPr>
                <w:rFonts w:ascii="Calibri" w:hAnsi="Calibri"/>
              </w:rPr>
            </w:pPr>
            <w:r>
              <w:rPr>
                <w:rFonts w:ascii="Calibri" w:hAnsi="Calibri"/>
              </w:rPr>
              <w:t>Winch Put Away</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D9" w14:textId="77777777" w:rsidR="00FE2552" w:rsidRDefault="00FE2552">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DA" w14:textId="77777777" w:rsidR="00FE2552" w:rsidRDefault="00FE2552">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DB" w14:textId="77777777" w:rsidR="00FE2552" w:rsidRDefault="00FE2552">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2DC" w14:textId="77777777" w:rsidR="00FE2552" w:rsidRDefault="00FE2552">
            <w:pPr>
              <w:pStyle w:val="TableContents"/>
              <w:rPr>
                <w:rFonts w:ascii="Calibri" w:hAnsi="Calibri"/>
              </w:rPr>
            </w:pPr>
          </w:p>
        </w:tc>
      </w:tr>
      <w:tr w:rsidR="00FE2552" w14:paraId="6F5682E3"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DE" w14:textId="77777777" w:rsidR="00FE2552" w:rsidRDefault="00E95BA4">
            <w:pPr>
              <w:pStyle w:val="TableContents"/>
              <w:rPr>
                <w:rFonts w:ascii="Calibri" w:hAnsi="Calibri"/>
              </w:rPr>
            </w:pPr>
            <w:r>
              <w:rPr>
                <w:rFonts w:ascii="Calibri" w:hAnsi="Calibri"/>
              </w:rPr>
              <w:t>Logbook Completion</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DF" w14:textId="77777777" w:rsidR="00FE2552" w:rsidRDefault="00FE2552">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E0" w14:textId="77777777" w:rsidR="00FE2552" w:rsidRDefault="00FE2552">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E1" w14:textId="77777777" w:rsidR="00FE2552" w:rsidRDefault="00FE2552">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2E2" w14:textId="77777777" w:rsidR="00FE2552" w:rsidRDefault="00FE2552">
            <w:pPr>
              <w:pStyle w:val="TableContents"/>
              <w:rPr>
                <w:rFonts w:ascii="Calibri" w:hAnsi="Calibri"/>
              </w:rPr>
            </w:pPr>
          </w:p>
        </w:tc>
      </w:tr>
      <w:tr w:rsidR="00FE2552" w14:paraId="6F5682E9" w14:textId="77777777" w:rsidTr="005A4FA5">
        <w:tc>
          <w:tcPr>
            <w:tcW w:w="254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F5682E4" w14:textId="77777777" w:rsidR="00FE2552" w:rsidRDefault="00E95BA4">
            <w:pPr>
              <w:pStyle w:val="TableContents"/>
              <w:rPr>
                <w:rFonts w:ascii="Calibri" w:hAnsi="Calibri"/>
              </w:rPr>
            </w:pPr>
            <w:r>
              <w:rPr>
                <w:rFonts w:ascii="Calibri" w:hAnsi="Calibri"/>
              </w:rPr>
              <w:t>Winch Refuel</w:t>
            </w:r>
          </w:p>
        </w:tc>
        <w:tc>
          <w:tcPr>
            <w:tcW w:w="181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F5682E5" w14:textId="77777777" w:rsidR="00FE2552" w:rsidRDefault="00FE2552">
            <w:pPr>
              <w:pStyle w:val="TableContents"/>
              <w:rPr>
                <w:rFonts w:ascii="Calibri" w:hAnsi="Calibri"/>
              </w:rPr>
            </w:pPr>
          </w:p>
        </w:tc>
        <w:tc>
          <w:tcPr>
            <w:tcW w:w="18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F5682E6" w14:textId="77777777" w:rsidR="00FE2552" w:rsidRDefault="00FE2552">
            <w:pPr>
              <w:pStyle w:val="TableContents"/>
              <w:rPr>
                <w:rFonts w:ascii="Calibri" w:hAnsi="Calibri"/>
              </w:rPr>
            </w:pPr>
          </w:p>
        </w:tc>
        <w:tc>
          <w:tcPr>
            <w:tcW w:w="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F5682E7" w14:textId="77777777" w:rsidR="00FE2552" w:rsidRDefault="00FE2552">
            <w:pPr>
              <w:pStyle w:val="TableContents"/>
              <w:rPr>
                <w:rFonts w:ascii="Calibri" w:hAnsi="Calibri"/>
              </w:rPr>
            </w:pPr>
          </w:p>
        </w:tc>
        <w:tc>
          <w:tcPr>
            <w:tcW w:w="255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2E8" w14:textId="77777777" w:rsidR="00FE2552" w:rsidRDefault="00FE2552">
            <w:pPr>
              <w:pStyle w:val="TableContents"/>
              <w:rPr>
                <w:rFonts w:ascii="Calibri" w:hAnsi="Calibri"/>
              </w:rPr>
            </w:pPr>
          </w:p>
        </w:tc>
      </w:tr>
      <w:tr w:rsidR="00FE2552" w14:paraId="6F5682EF" w14:textId="77777777" w:rsidTr="005A4FA5">
        <w:tc>
          <w:tcPr>
            <w:tcW w:w="254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F5682EA" w14:textId="77777777" w:rsidR="00FE2552" w:rsidRDefault="00E95BA4">
            <w:pPr>
              <w:pStyle w:val="TableContents"/>
              <w:rPr>
                <w:rFonts w:ascii="Calibri" w:hAnsi="Calibri"/>
              </w:rPr>
            </w:pPr>
            <w:r>
              <w:rPr>
                <w:rFonts w:ascii="Calibri" w:hAnsi="Calibri"/>
              </w:rPr>
              <w:t>Tractor Refuel</w:t>
            </w:r>
          </w:p>
        </w:tc>
        <w:tc>
          <w:tcPr>
            <w:tcW w:w="181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F5682EB" w14:textId="77777777" w:rsidR="00FE2552" w:rsidRDefault="00FE2552">
            <w:pPr>
              <w:pStyle w:val="TableContents"/>
              <w:rPr>
                <w:rFonts w:ascii="Calibri" w:hAnsi="Calibri"/>
              </w:rPr>
            </w:pPr>
          </w:p>
        </w:tc>
        <w:tc>
          <w:tcPr>
            <w:tcW w:w="18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F5682EC" w14:textId="77777777" w:rsidR="00FE2552" w:rsidRDefault="00FE2552">
            <w:pPr>
              <w:pStyle w:val="TableContents"/>
              <w:rPr>
                <w:rFonts w:ascii="Calibri" w:hAnsi="Calibri"/>
              </w:rPr>
            </w:pPr>
          </w:p>
        </w:tc>
        <w:tc>
          <w:tcPr>
            <w:tcW w:w="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F5682ED" w14:textId="77777777" w:rsidR="00FE2552" w:rsidRDefault="00FE2552">
            <w:pPr>
              <w:pStyle w:val="TableContents"/>
              <w:rPr>
                <w:rFonts w:ascii="Calibri" w:hAnsi="Calibri"/>
              </w:rPr>
            </w:pPr>
          </w:p>
        </w:tc>
        <w:tc>
          <w:tcPr>
            <w:tcW w:w="255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2EE" w14:textId="77777777" w:rsidR="00FE2552" w:rsidRDefault="00FE2552">
            <w:pPr>
              <w:pStyle w:val="TableContents"/>
              <w:rPr>
                <w:rFonts w:ascii="Calibri" w:hAnsi="Calibri"/>
              </w:rPr>
            </w:pPr>
          </w:p>
        </w:tc>
      </w:tr>
      <w:tr w:rsidR="00FE2552" w14:paraId="6F5682F8" w14:textId="77777777" w:rsidTr="005A4FA5">
        <w:tc>
          <w:tcPr>
            <w:tcW w:w="2549" w:type="dxa"/>
            <w:tcBorders>
              <w:top w:val="single" w:sz="2" w:space="0" w:color="000000"/>
              <w:left w:val="single" w:sz="2" w:space="0" w:color="000000"/>
              <w:bottom w:val="single" w:sz="2" w:space="0" w:color="000000"/>
            </w:tcBorders>
            <w:shd w:val="clear" w:color="auto" w:fill="808080" w:themeFill="background1" w:themeFillShade="80"/>
            <w:tcMar>
              <w:top w:w="55" w:type="dxa"/>
              <w:left w:w="55" w:type="dxa"/>
              <w:bottom w:w="55" w:type="dxa"/>
              <w:right w:w="55" w:type="dxa"/>
            </w:tcMar>
            <w:vAlign w:val="center"/>
          </w:tcPr>
          <w:p w14:paraId="6F5682F1" w14:textId="77777777" w:rsidR="00FE2552" w:rsidRDefault="00E95BA4">
            <w:pPr>
              <w:pStyle w:val="TableContents"/>
              <w:jc w:val="center"/>
              <w:rPr>
                <w:rFonts w:ascii="Calibri" w:hAnsi="Calibri"/>
                <w:b/>
                <w:bCs/>
              </w:rPr>
            </w:pPr>
            <w:r>
              <w:rPr>
                <w:rFonts w:ascii="Calibri" w:hAnsi="Calibri"/>
                <w:b/>
                <w:bCs/>
              </w:rPr>
              <w:t>Launching</w:t>
            </w:r>
          </w:p>
        </w:tc>
        <w:tc>
          <w:tcPr>
            <w:tcW w:w="1817" w:type="dxa"/>
            <w:tcBorders>
              <w:top w:val="single" w:sz="2" w:space="0" w:color="000000"/>
              <w:left w:val="single" w:sz="2" w:space="0" w:color="000000"/>
              <w:bottom w:val="single" w:sz="2" w:space="0" w:color="000000"/>
            </w:tcBorders>
            <w:shd w:val="clear" w:color="auto" w:fill="808080" w:themeFill="background1" w:themeFillShade="80"/>
            <w:tcMar>
              <w:top w:w="55" w:type="dxa"/>
              <w:left w:w="55" w:type="dxa"/>
              <w:bottom w:w="55" w:type="dxa"/>
              <w:right w:w="55" w:type="dxa"/>
            </w:tcMar>
            <w:vAlign w:val="center"/>
          </w:tcPr>
          <w:p w14:paraId="6F5682F2" w14:textId="77777777" w:rsidR="00FE2552" w:rsidRDefault="00E95BA4">
            <w:pPr>
              <w:pStyle w:val="TableContents"/>
              <w:jc w:val="center"/>
              <w:rPr>
                <w:rFonts w:ascii="Calibri" w:hAnsi="Calibri"/>
                <w:b/>
                <w:bCs/>
              </w:rPr>
            </w:pPr>
            <w:r>
              <w:rPr>
                <w:rFonts w:ascii="Calibri" w:hAnsi="Calibri"/>
                <w:b/>
                <w:bCs/>
              </w:rPr>
              <w:t>Instructor</w:t>
            </w:r>
          </w:p>
          <w:p w14:paraId="6F5682F3" w14:textId="77777777" w:rsidR="00FE2552" w:rsidRDefault="00E95BA4">
            <w:pPr>
              <w:pStyle w:val="TableContents"/>
              <w:jc w:val="center"/>
              <w:rPr>
                <w:rFonts w:ascii="Calibri" w:hAnsi="Calibri"/>
                <w:b/>
                <w:bCs/>
              </w:rPr>
            </w:pPr>
            <w:r>
              <w:rPr>
                <w:rFonts w:ascii="Calibri" w:hAnsi="Calibri"/>
                <w:b/>
                <w:bCs/>
              </w:rPr>
              <w:t>Signature</w:t>
            </w:r>
          </w:p>
        </w:tc>
        <w:tc>
          <w:tcPr>
            <w:tcW w:w="1876" w:type="dxa"/>
            <w:tcBorders>
              <w:top w:val="single" w:sz="2" w:space="0" w:color="000000"/>
              <w:left w:val="single" w:sz="2" w:space="0" w:color="000000"/>
              <w:bottom w:val="single" w:sz="2" w:space="0" w:color="000000"/>
            </w:tcBorders>
            <w:shd w:val="clear" w:color="auto" w:fill="808080" w:themeFill="background1" w:themeFillShade="80"/>
            <w:tcMar>
              <w:top w:w="55" w:type="dxa"/>
              <w:left w:w="55" w:type="dxa"/>
              <w:bottom w:w="55" w:type="dxa"/>
              <w:right w:w="55" w:type="dxa"/>
            </w:tcMar>
            <w:vAlign w:val="center"/>
          </w:tcPr>
          <w:p w14:paraId="6F5682F4" w14:textId="77777777" w:rsidR="00FE2552" w:rsidRDefault="00E95BA4">
            <w:pPr>
              <w:pStyle w:val="TableContents"/>
              <w:jc w:val="center"/>
              <w:rPr>
                <w:rFonts w:ascii="Calibri" w:hAnsi="Calibri"/>
                <w:b/>
                <w:bCs/>
              </w:rPr>
            </w:pPr>
            <w:r>
              <w:rPr>
                <w:rFonts w:ascii="Calibri" w:hAnsi="Calibri"/>
                <w:b/>
                <w:bCs/>
              </w:rPr>
              <w:t>Instructor</w:t>
            </w:r>
          </w:p>
          <w:p w14:paraId="6F5682F5" w14:textId="77777777" w:rsidR="00FE2552" w:rsidRDefault="00E95BA4">
            <w:pPr>
              <w:pStyle w:val="TableContents"/>
              <w:jc w:val="center"/>
              <w:rPr>
                <w:rFonts w:ascii="Calibri" w:hAnsi="Calibri"/>
                <w:b/>
                <w:bCs/>
              </w:rPr>
            </w:pPr>
            <w:r>
              <w:rPr>
                <w:rFonts w:ascii="Calibri" w:hAnsi="Calibri"/>
                <w:b/>
                <w:bCs/>
              </w:rPr>
              <w:t>Name</w:t>
            </w:r>
          </w:p>
        </w:tc>
        <w:tc>
          <w:tcPr>
            <w:tcW w:w="843" w:type="dxa"/>
            <w:tcBorders>
              <w:top w:val="single" w:sz="2" w:space="0" w:color="000000"/>
              <w:left w:val="single" w:sz="2" w:space="0" w:color="000000"/>
              <w:bottom w:val="single" w:sz="2" w:space="0" w:color="000000"/>
            </w:tcBorders>
            <w:shd w:val="clear" w:color="auto" w:fill="808080" w:themeFill="background1" w:themeFillShade="80"/>
            <w:tcMar>
              <w:top w:w="55" w:type="dxa"/>
              <w:left w:w="55" w:type="dxa"/>
              <w:bottom w:w="55" w:type="dxa"/>
              <w:right w:w="55" w:type="dxa"/>
            </w:tcMar>
            <w:vAlign w:val="center"/>
          </w:tcPr>
          <w:p w14:paraId="6F5682F6" w14:textId="77777777" w:rsidR="00FE2552" w:rsidRDefault="00E95BA4">
            <w:pPr>
              <w:pStyle w:val="TableContents"/>
              <w:jc w:val="center"/>
              <w:rPr>
                <w:rFonts w:ascii="Calibri" w:hAnsi="Calibri"/>
                <w:b/>
                <w:bCs/>
              </w:rPr>
            </w:pPr>
            <w:r>
              <w:rPr>
                <w:rFonts w:ascii="Calibri" w:hAnsi="Calibri"/>
                <w:b/>
                <w:bCs/>
              </w:rPr>
              <w:t>Date</w:t>
            </w:r>
          </w:p>
        </w:tc>
        <w:tc>
          <w:tcPr>
            <w:tcW w:w="2556" w:type="dxa"/>
            <w:tcBorders>
              <w:top w:val="single" w:sz="2" w:space="0" w:color="000000"/>
              <w:left w:val="single" w:sz="2" w:space="0" w:color="000000"/>
              <w:bottom w:val="single" w:sz="2" w:space="0" w:color="000000"/>
              <w:right w:val="single" w:sz="2" w:space="0" w:color="000000"/>
            </w:tcBorders>
            <w:shd w:val="clear" w:color="auto" w:fill="808080" w:themeFill="background1" w:themeFillShade="80"/>
            <w:tcMar>
              <w:top w:w="55" w:type="dxa"/>
              <w:left w:w="55" w:type="dxa"/>
              <w:bottom w:w="55" w:type="dxa"/>
              <w:right w:w="55" w:type="dxa"/>
            </w:tcMar>
            <w:vAlign w:val="center"/>
          </w:tcPr>
          <w:p w14:paraId="6F5682F7" w14:textId="77777777" w:rsidR="00FE2552" w:rsidRDefault="00E95BA4">
            <w:pPr>
              <w:pStyle w:val="TableContents"/>
              <w:jc w:val="center"/>
              <w:rPr>
                <w:rFonts w:ascii="Calibri" w:hAnsi="Calibri"/>
                <w:b/>
                <w:bCs/>
              </w:rPr>
            </w:pPr>
            <w:r>
              <w:rPr>
                <w:rFonts w:ascii="Calibri" w:hAnsi="Calibri"/>
                <w:b/>
                <w:bCs/>
              </w:rPr>
              <w:t>Notes</w:t>
            </w:r>
          </w:p>
        </w:tc>
      </w:tr>
      <w:tr w:rsidR="00FE2552" w14:paraId="6F5682FE"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F9" w14:textId="77777777" w:rsidR="00FE2552" w:rsidRDefault="00E95BA4">
            <w:pPr>
              <w:pStyle w:val="TableContents"/>
              <w:rPr>
                <w:rFonts w:ascii="Calibri" w:hAnsi="Calibri"/>
              </w:rPr>
            </w:pPr>
            <w:r>
              <w:rPr>
                <w:rFonts w:ascii="Calibri" w:hAnsi="Calibri"/>
              </w:rPr>
              <w:t>Instruction in Technique</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FA" w14:textId="77777777" w:rsidR="00FE2552" w:rsidRDefault="00FE2552">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FB" w14:textId="77777777" w:rsidR="00FE2552" w:rsidRDefault="00FE2552">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FC" w14:textId="77777777" w:rsidR="00FE2552" w:rsidRDefault="00FE2552">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2FD" w14:textId="77777777" w:rsidR="00FE2552" w:rsidRDefault="00FE2552">
            <w:pPr>
              <w:pStyle w:val="TableContents"/>
              <w:rPr>
                <w:rFonts w:ascii="Calibri" w:hAnsi="Calibri"/>
              </w:rPr>
            </w:pPr>
          </w:p>
        </w:tc>
      </w:tr>
      <w:tr w:rsidR="00FE2552" w14:paraId="6F568304"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2FF" w14:textId="77777777" w:rsidR="00FE2552" w:rsidRDefault="00E95BA4">
            <w:pPr>
              <w:pStyle w:val="TableContents"/>
              <w:rPr>
                <w:rFonts w:ascii="Calibri" w:hAnsi="Calibri"/>
              </w:rPr>
            </w:pPr>
            <w:r>
              <w:rPr>
                <w:rFonts w:ascii="Calibri" w:hAnsi="Calibri"/>
              </w:rPr>
              <w:t>Competent to Launch Under Supervision</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00" w14:textId="77777777" w:rsidR="00FE2552" w:rsidRDefault="00FE2552">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01" w14:textId="77777777" w:rsidR="00FE2552" w:rsidRDefault="00FE2552">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02" w14:textId="77777777" w:rsidR="00FE2552" w:rsidRDefault="00FE2552">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303" w14:textId="77777777" w:rsidR="00FE2552" w:rsidRDefault="00FE2552">
            <w:pPr>
              <w:pStyle w:val="TableContents"/>
              <w:rPr>
                <w:rFonts w:ascii="Calibri" w:hAnsi="Calibri"/>
              </w:rPr>
            </w:pPr>
          </w:p>
        </w:tc>
      </w:tr>
      <w:tr w:rsidR="00FE2552" w14:paraId="6F56830A"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05" w14:textId="77777777" w:rsidR="00FE2552" w:rsidRDefault="00E95BA4">
            <w:pPr>
              <w:pStyle w:val="TableContents"/>
              <w:rPr>
                <w:rFonts w:ascii="Calibri" w:hAnsi="Calibri"/>
              </w:rPr>
            </w:pPr>
            <w:r>
              <w:rPr>
                <w:rFonts w:ascii="Calibri" w:hAnsi="Calibri"/>
              </w:rPr>
              <w:t>Competent</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06" w14:textId="77777777" w:rsidR="00FE2552" w:rsidRDefault="00FE2552">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07" w14:textId="77777777" w:rsidR="00FE2552" w:rsidRDefault="00FE2552">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08" w14:textId="77777777" w:rsidR="00FE2552" w:rsidRDefault="00FE2552">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309" w14:textId="77777777" w:rsidR="00FE2552" w:rsidRDefault="00FE2552">
            <w:pPr>
              <w:pStyle w:val="TableContents"/>
              <w:rPr>
                <w:rFonts w:ascii="Calibri" w:hAnsi="Calibri"/>
              </w:rPr>
            </w:pPr>
          </w:p>
        </w:tc>
      </w:tr>
      <w:tr w:rsidR="00FE2552" w14:paraId="6F568313" w14:textId="77777777" w:rsidTr="005A4FA5">
        <w:tc>
          <w:tcPr>
            <w:tcW w:w="2549" w:type="dxa"/>
            <w:tcBorders>
              <w:top w:val="single" w:sz="2" w:space="0" w:color="000000"/>
              <w:left w:val="single" w:sz="2" w:space="0" w:color="000000"/>
              <w:bottom w:val="single" w:sz="2" w:space="0" w:color="000000"/>
            </w:tcBorders>
            <w:shd w:val="clear" w:color="auto" w:fill="808080" w:themeFill="background1" w:themeFillShade="80"/>
            <w:tcMar>
              <w:top w:w="55" w:type="dxa"/>
              <w:left w:w="55" w:type="dxa"/>
              <w:bottom w:w="55" w:type="dxa"/>
              <w:right w:w="55" w:type="dxa"/>
            </w:tcMar>
            <w:vAlign w:val="center"/>
          </w:tcPr>
          <w:p w14:paraId="6F56830C" w14:textId="77777777" w:rsidR="00FE2552" w:rsidRDefault="00E95BA4">
            <w:pPr>
              <w:pStyle w:val="TableContents"/>
              <w:jc w:val="center"/>
              <w:rPr>
                <w:rFonts w:ascii="Calibri" w:hAnsi="Calibri"/>
                <w:b/>
                <w:bCs/>
              </w:rPr>
            </w:pPr>
            <w:r>
              <w:rPr>
                <w:rFonts w:ascii="Calibri" w:hAnsi="Calibri"/>
                <w:b/>
                <w:bCs/>
              </w:rPr>
              <w:t>Emergencies</w:t>
            </w:r>
          </w:p>
        </w:tc>
        <w:tc>
          <w:tcPr>
            <w:tcW w:w="1817" w:type="dxa"/>
            <w:tcBorders>
              <w:top w:val="single" w:sz="2" w:space="0" w:color="000000"/>
              <w:left w:val="single" w:sz="2" w:space="0" w:color="000000"/>
              <w:bottom w:val="single" w:sz="2" w:space="0" w:color="000000"/>
            </w:tcBorders>
            <w:shd w:val="clear" w:color="auto" w:fill="808080" w:themeFill="background1" w:themeFillShade="80"/>
            <w:tcMar>
              <w:top w:w="55" w:type="dxa"/>
              <w:left w:w="55" w:type="dxa"/>
              <w:bottom w:w="55" w:type="dxa"/>
              <w:right w:w="55" w:type="dxa"/>
            </w:tcMar>
            <w:vAlign w:val="center"/>
          </w:tcPr>
          <w:p w14:paraId="6F56830D" w14:textId="77777777" w:rsidR="00FE2552" w:rsidRDefault="00E95BA4">
            <w:pPr>
              <w:pStyle w:val="TableContents"/>
              <w:jc w:val="center"/>
              <w:rPr>
                <w:rFonts w:ascii="Calibri" w:hAnsi="Calibri"/>
                <w:b/>
                <w:bCs/>
              </w:rPr>
            </w:pPr>
            <w:r>
              <w:rPr>
                <w:rFonts w:ascii="Calibri" w:hAnsi="Calibri"/>
                <w:b/>
                <w:bCs/>
              </w:rPr>
              <w:t>Instructor</w:t>
            </w:r>
          </w:p>
          <w:p w14:paraId="6F56830E" w14:textId="77777777" w:rsidR="00FE2552" w:rsidRDefault="00E95BA4">
            <w:pPr>
              <w:pStyle w:val="TableContents"/>
              <w:jc w:val="center"/>
              <w:rPr>
                <w:rFonts w:ascii="Calibri" w:hAnsi="Calibri"/>
                <w:b/>
                <w:bCs/>
              </w:rPr>
            </w:pPr>
            <w:r>
              <w:rPr>
                <w:rFonts w:ascii="Calibri" w:hAnsi="Calibri"/>
                <w:b/>
                <w:bCs/>
              </w:rPr>
              <w:t>Signature</w:t>
            </w:r>
          </w:p>
        </w:tc>
        <w:tc>
          <w:tcPr>
            <w:tcW w:w="1876" w:type="dxa"/>
            <w:tcBorders>
              <w:top w:val="single" w:sz="2" w:space="0" w:color="000000"/>
              <w:left w:val="single" w:sz="2" w:space="0" w:color="000000"/>
              <w:bottom w:val="single" w:sz="2" w:space="0" w:color="000000"/>
            </w:tcBorders>
            <w:shd w:val="clear" w:color="auto" w:fill="808080" w:themeFill="background1" w:themeFillShade="80"/>
            <w:tcMar>
              <w:top w:w="55" w:type="dxa"/>
              <w:left w:w="55" w:type="dxa"/>
              <w:bottom w:w="55" w:type="dxa"/>
              <w:right w:w="55" w:type="dxa"/>
            </w:tcMar>
            <w:vAlign w:val="center"/>
          </w:tcPr>
          <w:p w14:paraId="6F56830F" w14:textId="77777777" w:rsidR="00FE2552" w:rsidRDefault="00E95BA4">
            <w:pPr>
              <w:pStyle w:val="TableContents"/>
              <w:jc w:val="center"/>
              <w:rPr>
                <w:rFonts w:ascii="Calibri" w:hAnsi="Calibri"/>
                <w:b/>
                <w:bCs/>
              </w:rPr>
            </w:pPr>
            <w:r>
              <w:rPr>
                <w:rFonts w:ascii="Calibri" w:hAnsi="Calibri"/>
                <w:b/>
                <w:bCs/>
              </w:rPr>
              <w:t>Instructor</w:t>
            </w:r>
          </w:p>
          <w:p w14:paraId="6F568310" w14:textId="77777777" w:rsidR="00FE2552" w:rsidRDefault="00E95BA4">
            <w:pPr>
              <w:pStyle w:val="TableContents"/>
              <w:jc w:val="center"/>
              <w:rPr>
                <w:rFonts w:ascii="Calibri" w:hAnsi="Calibri"/>
                <w:b/>
                <w:bCs/>
              </w:rPr>
            </w:pPr>
            <w:r>
              <w:rPr>
                <w:rFonts w:ascii="Calibri" w:hAnsi="Calibri"/>
                <w:b/>
                <w:bCs/>
              </w:rPr>
              <w:t>Name</w:t>
            </w:r>
          </w:p>
        </w:tc>
        <w:tc>
          <w:tcPr>
            <w:tcW w:w="843" w:type="dxa"/>
            <w:tcBorders>
              <w:top w:val="single" w:sz="2" w:space="0" w:color="000000"/>
              <w:left w:val="single" w:sz="2" w:space="0" w:color="000000"/>
              <w:bottom w:val="single" w:sz="2" w:space="0" w:color="000000"/>
            </w:tcBorders>
            <w:shd w:val="clear" w:color="auto" w:fill="808080" w:themeFill="background1" w:themeFillShade="80"/>
            <w:tcMar>
              <w:top w:w="55" w:type="dxa"/>
              <w:left w:w="55" w:type="dxa"/>
              <w:bottom w:w="55" w:type="dxa"/>
              <w:right w:w="55" w:type="dxa"/>
            </w:tcMar>
            <w:vAlign w:val="center"/>
          </w:tcPr>
          <w:p w14:paraId="6F568311" w14:textId="77777777" w:rsidR="00FE2552" w:rsidRDefault="00E95BA4">
            <w:pPr>
              <w:pStyle w:val="TableContents"/>
              <w:jc w:val="center"/>
              <w:rPr>
                <w:rFonts w:ascii="Calibri" w:hAnsi="Calibri"/>
                <w:b/>
                <w:bCs/>
              </w:rPr>
            </w:pPr>
            <w:r>
              <w:rPr>
                <w:rFonts w:ascii="Calibri" w:hAnsi="Calibri"/>
                <w:b/>
                <w:bCs/>
              </w:rPr>
              <w:t>Date</w:t>
            </w:r>
          </w:p>
        </w:tc>
        <w:tc>
          <w:tcPr>
            <w:tcW w:w="2556" w:type="dxa"/>
            <w:tcBorders>
              <w:top w:val="single" w:sz="2" w:space="0" w:color="000000"/>
              <w:left w:val="single" w:sz="2" w:space="0" w:color="000000"/>
              <w:bottom w:val="single" w:sz="2" w:space="0" w:color="000000"/>
              <w:right w:val="single" w:sz="2" w:space="0" w:color="000000"/>
            </w:tcBorders>
            <w:shd w:val="clear" w:color="auto" w:fill="808080" w:themeFill="background1" w:themeFillShade="80"/>
            <w:tcMar>
              <w:top w:w="55" w:type="dxa"/>
              <w:left w:w="55" w:type="dxa"/>
              <w:bottom w:w="55" w:type="dxa"/>
              <w:right w:w="55" w:type="dxa"/>
            </w:tcMar>
            <w:vAlign w:val="center"/>
          </w:tcPr>
          <w:p w14:paraId="6F568312" w14:textId="77777777" w:rsidR="00FE2552" w:rsidRDefault="00E95BA4">
            <w:pPr>
              <w:pStyle w:val="TableContents"/>
              <w:jc w:val="center"/>
              <w:rPr>
                <w:rFonts w:ascii="Calibri" w:hAnsi="Calibri"/>
                <w:b/>
                <w:bCs/>
              </w:rPr>
            </w:pPr>
            <w:r>
              <w:rPr>
                <w:rFonts w:ascii="Calibri" w:hAnsi="Calibri"/>
                <w:b/>
                <w:bCs/>
              </w:rPr>
              <w:t>Notes</w:t>
            </w:r>
          </w:p>
        </w:tc>
      </w:tr>
      <w:tr w:rsidR="00FE2552" w14:paraId="6F568319"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14" w14:textId="77777777" w:rsidR="00FE2552" w:rsidRDefault="00E95BA4">
            <w:pPr>
              <w:pStyle w:val="TableContents"/>
              <w:rPr>
                <w:rFonts w:ascii="Calibri" w:hAnsi="Calibri"/>
              </w:rPr>
            </w:pPr>
            <w:r>
              <w:rPr>
                <w:rFonts w:ascii="Calibri" w:hAnsi="Calibri"/>
              </w:rPr>
              <w:t>STOP Signal Received</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15" w14:textId="77777777" w:rsidR="00FE2552" w:rsidRDefault="00FE2552">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16" w14:textId="77777777" w:rsidR="00FE2552" w:rsidRDefault="00FE2552">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17" w14:textId="77777777" w:rsidR="00FE2552" w:rsidRDefault="00FE2552">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318" w14:textId="77777777" w:rsidR="00FE2552" w:rsidRDefault="00FE2552">
            <w:pPr>
              <w:pStyle w:val="TableContents"/>
              <w:rPr>
                <w:rFonts w:ascii="Calibri" w:hAnsi="Calibri"/>
              </w:rPr>
            </w:pPr>
          </w:p>
        </w:tc>
      </w:tr>
      <w:tr w:rsidR="00FE2552" w14:paraId="6F56831F"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1A" w14:textId="77777777" w:rsidR="00FE2552" w:rsidRDefault="00E95BA4">
            <w:pPr>
              <w:pStyle w:val="TableContents"/>
              <w:rPr>
                <w:rFonts w:ascii="Calibri" w:hAnsi="Calibri"/>
              </w:rPr>
            </w:pPr>
            <w:r>
              <w:rPr>
                <w:rFonts w:ascii="Calibri" w:hAnsi="Calibri"/>
              </w:rPr>
              <w:t>Glider Wing Drop</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1B" w14:textId="77777777" w:rsidR="00FE2552" w:rsidRDefault="00FE2552">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1C" w14:textId="77777777" w:rsidR="00FE2552" w:rsidRDefault="00FE2552">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1D" w14:textId="77777777" w:rsidR="00FE2552" w:rsidRDefault="00FE2552">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31E" w14:textId="77777777" w:rsidR="00FE2552" w:rsidRDefault="00FE2552">
            <w:pPr>
              <w:pStyle w:val="TableContents"/>
              <w:rPr>
                <w:rFonts w:ascii="Calibri" w:hAnsi="Calibri"/>
              </w:rPr>
            </w:pPr>
          </w:p>
        </w:tc>
      </w:tr>
      <w:tr w:rsidR="00FE2552" w14:paraId="6F568325"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20" w14:textId="77777777" w:rsidR="00FE2552" w:rsidRDefault="00E95BA4">
            <w:pPr>
              <w:pStyle w:val="TableContents"/>
              <w:rPr>
                <w:rFonts w:ascii="Calibri" w:hAnsi="Calibri"/>
              </w:rPr>
            </w:pPr>
            <w:r>
              <w:rPr>
                <w:rFonts w:ascii="Calibri" w:hAnsi="Calibri"/>
              </w:rPr>
              <w:t>Cable Break</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21" w14:textId="77777777" w:rsidR="00FE2552" w:rsidRDefault="00FE2552">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22" w14:textId="77777777" w:rsidR="00FE2552" w:rsidRDefault="00FE2552">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23" w14:textId="77777777" w:rsidR="00FE2552" w:rsidRDefault="00FE2552">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324" w14:textId="77777777" w:rsidR="00FE2552" w:rsidRDefault="00FE2552">
            <w:pPr>
              <w:pStyle w:val="TableContents"/>
              <w:rPr>
                <w:rFonts w:ascii="Calibri" w:hAnsi="Calibri"/>
              </w:rPr>
            </w:pPr>
          </w:p>
        </w:tc>
      </w:tr>
      <w:tr w:rsidR="00FE2552" w14:paraId="6F56832B"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26" w14:textId="77777777" w:rsidR="00FE2552" w:rsidRDefault="00E95BA4">
            <w:pPr>
              <w:pStyle w:val="TableContents"/>
              <w:rPr>
                <w:rFonts w:ascii="Calibri" w:hAnsi="Calibri"/>
              </w:rPr>
            </w:pPr>
            <w:r>
              <w:rPr>
                <w:rFonts w:ascii="Calibri" w:hAnsi="Calibri"/>
              </w:rPr>
              <w:t>Glider Over-runs Cable</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27" w14:textId="77777777" w:rsidR="00FE2552" w:rsidRDefault="00FE2552">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28" w14:textId="77777777" w:rsidR="00FE2552" w:rsidRDefault="00FE2552">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29" w14:textId="77777777" w:rsidR="00FE2552" w:rsidRDefault="00FE2552">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32A" w14:textId="77777777" w:rsidR="00FE2552" w:rsidRDefault="00FE2552">
            <w:pPr>
              <w:pStyle w:val="TableContents"/>
              <w:rPr>
                <w:rFonts w:ascii="Calibri" w:hAnsi="Calibri"/>
              </w:rPr>
            </w:pPr>
          </w:p>
        </w:tc>
      </w:tr>
      <w:tr w:rsidR="00FE2552" w14:paraId="6F568331"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2C" w14:textId="77777777" w:rsidR="00FE2552" w:rsidRDefault="00E95BA4">
            <w:pPr>
              <w:pStyle w:val="TableContents"/>
              <w:rPr>
                <w:rFonts w:ascii="Calibri" w:hAnsi="Calibri"/>
              </w:rPr>
            </w:pPr>
            <w:r>
              <w:rPr>
                <w:rFonts w:ascii="Calibri" w:hAnsi="Calibri"/>
              </w:rPr>
              <w:t>Glider Enters Cloud</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2D" w14:textId="77777777" w:rsidR="00FE2552" w:rsidRDefault="00FE2552">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2E" w14:textId="77777777" w:rsidR="00FE2552" w:rsidRDefault="00FE2552">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2F" w14:textId="77777777" w:rsidR="00FE2552" w:rsidRDefault="00FE2552">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330" w14:textId="77777777" w:rsidR="00FE2552" w:rsidRDefault="00FE2552">
            <w:pPr>
              <w:pStyle w:val="TableContents"/>
              <w:rPr>
                <w:rFonts w:ascii="Calibri" w:hAnsi="Calibri"/>
              </w:rPr>
            </w:pPr>
          </w:p>
        </w:tc>
      </w:tr>
      <w:tr w:rsidR="00FE2552" w14:paraId="6F568337"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32" w14:textId="395371BF" w:rsidR="00FE2552" w:rsidRDefault="00E95BA4">
            <w:pPr>
              <w:pStyle w:val="TableContents"/>
              <w:rPr>
                <w:rFonts w:ascii="Calibri" w:hAnsi="Calibri"/>
              </w:rPr>
            </w:pPr>
            <w:r>
              <w:rPr>
                <w:rFonts w:ascii="Calibri" w:hAnsi="Calibri"/>
              </w:rPr>
              <w:t xml:space="preserve">Glider </w:t>
            </w:r>
            <w:r w:rsidR="005A4FA5">
              <w:rPr>
                <w:rFonts w:ascii="Calibri" w:hAnsi="Calibri"/>
              </w:rPr>
              <w:t>Unable</w:t>
            </w:r>
            <w:r>
              <w:rPr>
                <w:rFonts w:ascii="Calibri" w:hAnsi="Calibri"/>
              </w:rPr>
              <w:t xml:space="preserve"> to Release</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33" w14:textId="77777777" w:rsidR="00FE2552" w:rsidRDefault="00FE2552">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34" w14:textId="77777777" w:rsidR="00FE2552" w:rsidRDefault="00FE2552">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35" w14:textId="77777777" w:rsidR="00FE2552" w:rsidRDefault="00FE2552">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336" w14:textId="77777777" w:rsidR="00FE2552" w:rsidRDefault="00FE2552">
            <w:pPr>
              <w:pStyle w:val="TableContents"/>
              <w:rPr>
                <w:rFonts w:ascii="Calibri" w:hAnsi="Calibri"/>
              </w:rPr>
            </w:pPr>
          </w:p>
        </w:tc>
      </w:tr>
      <w:tr w:rsidR="00FE2552" w14:paraId="6F56833D" w14:textId="77777777" w:rsidTr="005A4FA5">
        <w:tc>
          <w:tcPr>
            <w:tcW w:w="25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38" w14:textId="77777777" w:rsidR="00FE2552" w:rsidRDefault="00E95BA4">
            <w:pPr>
              <w:pStyle w:val="TableContents"/>
              <w:rPr>
                <w:rFonts w:ascii="Calibri" w:hAnsi="Calibri"/>
              </w:rPr>
            </w:pPr>
            <w:r>
              <w:rPr>
                <w:rFonts w:ascii="Calibri" w:hAnsi="Calibri"/>
              </w:rPr>
              <w:t>Cable Repair</w:t>
            </w:r>
          </w:p>
        </w:tc>
        <w:tc>
          <w:tcPr>
            <w:tcW w:w="18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39" w14:textId="77777777" w:rsidR="00FE2552" w:rsidRDefault="00FE2552">
            <w:pPr>
              <w:pStyle w:val="TableContents"/>
              <w:rPr>
                <w:rFonts w:ascii="Calibri" w:hAnsi="Calibri"/>
              </w:rPr>
            </w:pPr>
          </w:p>
        </w:tc>
        <w:tc>
          <w:tcPr>
            <w:tcW w:w="18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3A" w14:textId="77777777" w:rsidR="00FE2552" w:rsidRDefault="00FE2552">
            <w:pPr>
              <w:pStyle w:val="TableContents"/>
              <w:rPr>
                <w:rFonts w:ascii="Calibri" w:hAnsi="Calibri"/>
              </w:rPr>
            </w:pPr>
          </w:p>
        </w:tc>
        <w:tc>
          <w:tcPr>
            <w:tcW w:w="84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6833B" w14:textId="77777777" w:rsidR="00FE2552" w:rsidRDefault="00FE2552">
            <w:pPr>
              <w:pStyle w:val="TableContents"/>
              <w:rPr>
                <w:rFonts w:ascii="Calibri" w:hAnsi="Calibri"/>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56833C" w14:textId="77777777" w:rsidR="00FE2552" w:rsidRDefault="00FE2552">
            <w:pPr>
              <w:pStyle w:val="TableContents"/>
              <w:rPr>
                <w:rFonts w:ascii="Calibri" w:hAnsi="Calibri"/>
              </w:rPr>
            </w:pPr>
          </w:p>
        </w:tc>
      </w:tr>
    </w:tbl>
    <w:p w14:paraId="6F56833E" w14:textId="77777777" w:rsidR="00FE2552" w:rsidRPr="00651D2E" w:rsidRDefault="00FE2552">
      <w:pPr>
        <w:pStyle w:val="Standard"/>
        <w:rPr>
          <w:rFonts w:hint="eastAsia"/>
          <w:sz w:val="16"/>
          <w:szCs w:val="16"/>
        </w:rPr>
      </w:pPr>
    </w:p>
    <w:p w14:paraId="6F56833F" w14:textId="77777777" w:rsidR="00FE2552" w:rsidRDefault="00E95BA4">
      <w:pPr>
        <w:pStyle w:val="Standard"/>
        <w:rPr>
          <w:rFonts w:hint="eastAsia"/>
        </w:rPr>
      </w:pPr>
      <w:r>
        <w:rPr>
          <w:rFonts w:ascii="Calibri" w:hAnsi="Calibri"/>
          <w:b/>
          <w:bCs/>
        </w:rPr>
        <w:t>The above-named member has completed all relevant training and is authorised to perform the duties of a Winch Driver.</w:t>
      </w:r>
    </w:p>
    <w:p w14:paraId="6F568340" w14:textId="77777777" w:rsidR="00FE2552" w:rsidRPr="00651D2E" w:rsidRDefault="00FE2552">
      <w:pPr>
        <w:pStyle w:val="Standard"/>
        <w:rPr>
          <w:rFonts w:ascii="Calibri" w:hAnsi="Calibri"/>
          <w:b/>
          <w:bCs/>
          <w:sz w:val="16"/>
          <w:szCs w:val="16"/>
        </w:rPr>
      </w:pPr>
    </w:p>
    <w:p w14:paraId="6F568341" w14:textId="77777777" w:rsidR="00FE2552" w:rsidRDefault="00E95BA4">
      <w:pPr>
        <w:pStyle w:val="Standard"/>
        <w:rPr>
          <w:rFonts w:ascii="Calibri" w:hAnsi="Calibri"/>
          <w:b/>
          <w:bCs/>
        </w:rPr>
      </w:pPr>
      <w:r>
        <w:rPr>
          <w:rFonts w:ascii="Calibri" w:hAnsi="Calibri"/>
          <w:b/>
          <w:bCs/>
        </w:rPr>
        <w:t>Signed: _______________</w:t>
      </w:r>
      <w:r>
        <w:rPr>
          <w:rFonts w:ascii="Calibri" w:hAnsi="Calibri"/>
          <w:b/>
          <w:bCs/>
        </w:rPr>
        <w:tab/>
      </w:r>
      <w:r>
        <w:rPr>
          <w:rFonts w:ascii="Calibri" w:hAnsi="Calibri"/>
          <w:b/>
          <w:bCs/>
        </w:rPr>
        <w:tab/>
        <w:t>Instructor Name: _______________</w:t>
      </w:r>
      <w:r>
        <w:rPr>
          <w:rFonts w:ascii="Calibri" w:hAnsi="Calibri"/>
          <w:b/>
          <w:bCs/>
        </w:rPr>
        <w:tab/>
      </w:r>
      <w:r>
        <w:rPr>
          <w:rFonts w:ascii="Calibri" w:hAnsi="Calibri"/>
          <w:b/>
          <w:bCs/>
        </w:rPr>
        <w:tab/>
        <w:t>Date: __________</w:t>
      </w:r>
    </w:p>
    <w:p w14:paraId="6F568342" w14:textId="77777777" w:rsidR="00FE2552" w:rsidRDefault="00FE2552">
      <w:pPr>
        <w:pStyle w:val="Standard"/>
        <w:jc w:val="center"/>
        <w:rPr>
          <w:rFonts w:ascii="Calibri" w:hAnsi="Calibri"/>
        </w:rPr>
      </w:pPr>
    </w:p>
    <w:p w14:paraId="764E658C" w14:textId="522950BC" w:rsidR="00691F58" w:rsidRDefault="00E95BA4" w:rsidP="00691F58">
      <w:pPr>
        <w:pStyle w:val="Standard"/>
        <w:jc w:val="center"/>
        <w:rPr>
          <w:rFonts w:ascii="Calibri" w:hAnsi="Calibri"/>
          <w:sz w:val="20"/>
          <w:szCs w:val="20"/>
        </w:rPr>
      </w:pPr>
      <w:r>
        <w:rPr>
          <w:rFonts w:ascii="Calibri" w:hAnsi="Calibri"/>
          <w:sz w:val="20"/>
          <w:szCs w:val="20"/>
        </w:rPr>
        <w:t xml:space="preserve">(Please also complete the member's </w:t>
      </w:r>
      <w:r>
        <w:rPr>
          <w:rFonts w:ascii="Calibri" w:hAnsi="Calibri"/>
          <w:i/>
          <w:iCs/>
          <w:sz w:val="20"/>
          <w:szCs w:val="20"/>
        </w:rPr>
        <w:t>Ground Training and Qualification Record</w:t>
      </w:r>
      <w:r>
        <w:rPr>
          <w:rFonts w:ascii="Calibri" w:hAnsi="Calibri"/>
          <w:sz w:val="20"/>
          <w:szCs w:val="20"/>
        </w:rPr>
        <w:t>)</w:t>
      </w:r>
    </w:p>
    <w:p w14:paraId="160B1AB6" w14:textId="430C667F" w:rsidR="00CF7AE0" w:rsidRDefault="00CF7AE0" w:rsidP="00691F58">
      <w:pPr>
        <w:pStyle w:val="Standard"/>
        <w:jc w:val="center"/>
        <w:rPr>
          <w:rFonts w:ascii="Calibri" w:hAnsi="Calibri"/>
          <w:sz w:val="20"/>
          <w:szCs w:val="20"/>
        </w:rPr>
      </w:pPr>
    </w:p>
    <w:p w14:paraId="4DC500AF" w14:textId="77777777" w:rsidR="00CF7AE0" w:rsidRDefault="00CF7AE0" w:rsidP="00691F58">
      <w:pPr>
        <w:pStyle w:val="Standard"/>
        <w:jc w:val="center"/>
        <w:rPr>
          <w:rFonts w:ascii="Calibri" w:hAnsi="Calibri"/>
          <w:sz w:val="20"/>
          <w:szCs w:val="20"/>
        </w:rPr>
      </w:pPr>
    </w:p>
    <w:p w14:paraId="726F5792" w14:textId="444E8279" w:rsidR="00BB2DA6" w:rsidRDefault="00BB2DA6" w:rsidP="00BB2DA6">
      <w:pPr>
        <w:pStyle w:val="Standard"/>
        <w:jc w:val="center"/>
        <w:rPr>
          <w:rFonts w:asciiTheme="minorHAnsi" w:hAnsiTheme="minorHAnsi"/>
          <w:sz w:val="28"/>
          <w:szCs w:val="28"/>
        </w:rPr>
      </w:pPr>
      <w:r>
        <w:rPr>
          <w:rFonts w:asciiTheme="minorHAnsi" w:hAnsiTheme="minorHAnsi"/>
          <w:b/>
          <w:sz w:val="28"/>
          <w:szCs w:val="28"/>
          <w:u w:val="single"/>
        </w:rPr>
        <w:t>WINCH DRIVER</w:t>
      </w:r>
      <w:r w:rsidRPr="002F7FF8">
        <w:rPr>
          <w:rFonts w:asciiTheme="minorHAnsi" w:hAnsiTheme="minorHAnsi"/>
          <w:b/>
          <w:sz w:val="28"/>
          <w:szCs w:val="28"/>
          <w:u w:val="single"/>
        </w:rPr>
        <w:t xml:space="preserve"> TRAINING – GUIDANCE NOTES</w:t>
      </w:r>
    </w:p>
    <w:p w14:paraId="347F604B" w14:textId="77777777" w:rsidR="00BB2DA6" w:rsidRPr="002F7FF8" w:rsidRDefault="00BB2DA6" w:rsidP="00BB2DA6">
      <w:pPr>
        <w:pStyle w:val="Standard"/>
        <w:rPr>
          <w:rFonts w:asciiTheme="minorHAnsi" w:hAnsiTheme="minorHAnsi"/>
        </w:rPr>
      </w:pPr>
    </w:p>
    <w:p w14:paraId="48C7960C" w14:textId="7813592B" w:rsidR="00651D2E" w:rsidRDefault="00651D2E" w:rsidP="00BB2DA6">
      <w:pPr>
        <w:pStyle w:val="Standard"/>
        <w:rPr>
          <w:rFonts w:asciiTheme="minorHAnsi" w:hAnsiTheme="minorHAnsi"/>
          <w:b/>
        </w:rPr>
      </w:pPr>
      <w:r>
        <w:rPr>
          <w:rFonts w:asciiTheme="minorHAnsi" w:hAnsiTheme="minorHAnsi"/>
          <w:b/>
        </w:rPr>
        <w:t>Full Driving Licence</w:t>
      </w:r>
    </w:p>
    <w:p w14:paraId="3353E2C4" w14:textId="66687395" w:rsidR="00651D2E" w:rsidRDefault="00651D2E" w:rsidP="00651D2E">
      <w:pPr>
        <w:pStyle w:val="Standard"/>
        <w:numPr>
          <w:ilvl w:val="0"/>
          <w:numId w:val="21"/>
        </w:numPr>
        <w:rPr>
          <w:rFonts w:asciiTheme="minorHAnsi" w:hAnsiTheme="minorHAnsi"/>
        </w:rPr>
      </w:pPr>
      <w:r>
        <w:rPr>
          <w:rFonts w:asciiTheme="minorHAnsi" w:hAnsiTheme="minorHAnsi"/>
        </w:rPr>
        <w:t>Manual car licence (no automatic transmission restriction).</w:t>
      </w:r>
    </w:p>
    <w:p w14:paraId="2FCC80AC" w14:textId="2E566781" w:rsidR="00651D2E" w:rsidRDefault="008F50C0" w:rsidP="00651D2E">
      <w:pPr>
        <w:pStyle w:val="Standard"/>
        <w:numPr>
          <w:ilvl w:val="0"/>
          <w:numId w:val="21"/>
        </w:numPr>
        <w:rPr>
          <w:rFonts w:asciiTheme="minorHAnsi" w:hAnsiTheme="minorHAnsi"/>
        </w:rPr>
      </w:pPr>
      <w:r>
        <w:rPr>
          <w:rFonts w:asciiTheme="minorHAnsi" w:hAnsiTheme="minorHAnsi"/>
        </w:rPr>
        <w:t>Prerequisite</w:t>
      </w:r>
      <w:r w:rsidR="00651D2E">
        <w:rPr>
          <w:rFonts w:asciiTheme="minorHAnsi" w:hAnsiTheme="minorHAnsi"/>
        </w:rPr>
        <w:t xml:space="preserve"> for driving tractor.</w:t>
      </w:r>
    </w:p>
    <w:p w14:paraId="069865D5" w14:textId="2BFA96FC" w:rsidR="00651D2E" w:rsidRDefault="00651D2E" w:rsidP="00651D2E">
      <w:pPr>
        <w:pStyle w:val="Standard"/>
        <w:numPr>
          <w:ilvl w:val="0"/>
          <w:numId w:val="21"/>
        </w:numPr>
        <w:rPr>
          <w:rFonts w:asciiTheme="minorHAnsi" w:hAnsiTheme="minorHAnsi"/>
        </w:rPr>
      </w:pPr>
      <w:r>
        <w:rPr>
          <w:rFonts w:asciiTheme="minorHAnsi" w:hAnsiTheme="minorHAnsi"/>
        </w:rPr>
        <w:t>Without this qualification, member may drive winch but not tractor.</w:t>
      </w:r>
    </w:p>
    <w:p w14:paraId="477F10F9" w14:textId="70BAE89C" w:rsidR="00651D2E" w:rsidRDefault="00651D2E" w:rsidP="00651D2E">
      <w:pPr>
        <w:pStyle w:val="Standard"/>
        <w:rPr>
          <w:rFonts w:asciiTheme="minorHAnsi" w:hAnsiTheme="minorHAnsi"/>
        </w:rPr>
      </w:pPr>
    </w:p>
    <w:p w14:paraId="4D7AA5CD" w14:textId="0A6968FB" w:rsidR="00651D2E" w:rsidRDefault="00230B9E" w:rsidP="00651D2E">
      <w:pPr>
        <w:pStyle w:val="Standard"/>
        <w:rPr>
          <w:rFonts w:asciiTheme="minorHAnsi" w:hAnsiTheme="minorHAnsi"/>
        </w:rPr>
      </w:pPr>
      <w:r>
        <w:rPr>
          <w:rFonts w:asciiTheme="minorHAnsi" w:hAnsiTheme="minorHAnsi"/>
          <w:b/>
        </w:rPr>
        <w:t>RAFGSA</w:t>
      </w:r>
      <w:r w:rsidR="00651D2E">
        <w:rPr>
          <w:rFonts w:asciiTheme="minorHAnsi" w:hAnsiTheme="minorHAnsi"/>
          <w:b/>
        </w:rPr>
        <w:t xml:space="preserve"> Winch Manual</w:t>
      </w:r>
    </w:p>
    <w:p w14:paraId="64F59078" w14:textId="4261A198" w:rsidR="00651D2E" w:rsidRDefault="00651D2E" w:rsidP="00691F58">
      <w:pPr>
        <w:pStyle w:val="Standard"/>
        <w:numPr>
          <w:ilvl w:val="0"/>
          <w:numId w:val="22"/>
        </w:numPr>
        <w:rPr>
          <w:rFonts w:asciiTheme="minorHAnsi" w:hAnsiTheme="minorHAnsi"/>
        </w:rPr>
      </w:pPr>
      <w:r>
        <w:rPr>
          <w:rFonts w:asciiTheme="minorHAnsi" w:hAnsiTheme="minorHAnsi"/>
        </w:rPr>
        <w:t>Read &amp; understand.</w:t>
      </w:r>
    </w:p>
    <w:p w14:paraId="36810E53" w14:textId="37094134" w:rsidR="00691F58" w:rsidRDefault="00691F58" w:rsidP="00691F58">
      <w:pPr>
        <w:pStyle w:val="Standard"/>
        <w:numPr>
          <w:ilvl w:val="0"/>
          <w:numId w:val="22"/>
        </w:numPr>
        <w:rPr>
          <w:rFonts w:asciiTheme="minorHAnsi" w:hAnsiTheme="minorHAnsi"/>
        </w:rPr>
      </w:pPr>
      <w:r>
        <w:rPr>
          <w:rFonts w:asciiTheme="minorHAnsi" w:hAnsiTheme="minorHAnsi"/>
        </w:rPr>
        <w:t>Discuss key points.</w:t>
      </w:r>
    </w:p>
    <w:p w14:paraId="1230FFE3" w14:textId="77777777" w:rsidR="00691F58" w:rsidRPr="00691F58" w:rsidRDefault="00691F58" w:rsidP="00691F58">
      <w:pPr>
        <w:pStyle w:val="Standard"/>
        <w:rPr>
          <w:rFonts w:asciiTheme="minorHAnsi" w:hAnsiTheme="minorHAnsi"/>
        </w:rPr>
      </w:pPr>
    </w:p>
    <w:p w14:paraId="24FEDCC4" w14:textId="6FDE9358" w:rsidR="00BB2DA6" w:rsidRDefault="00BB2DA6" w:rsidP="00BB2DA6">
      <w:pPr>
        <w:pStyle w:val="Standard"/>
        <w:rPr>
          <w:rFonts w:asciiTheme="minorHAnsi" w:hAnsiTheme="minorHAnsi"/>
          <w:b/>
        </w:rPr>
      </w:pPr>
      <w:r>
        <w:rPr>
          <w:rFonts w:asciiTheme="minorHAnsi" w:hAnsiTheme="minorHAnsi"/>
          <w:b/>
        </w:rPr>
        <w:t>Winch Daily Inspection</w:t>
      </w:r>
    </w:p>
    <w:p w14:paraId="31B71ADB" w14:textId="08ED0D6D" w:rsidR="00BB2DA6" w:rsidRPr="000C1680" w:rsidRDefault="00BB2DA6" w:rsidP="00BB2DA6">
      <w:pPr>
        <w:pStyle w:val="Standard"/>
        <w:numPr>
          <w:ilvl w:val="0"/>
          <w:numId w:val="7"/>
        </w:numPr>
        <w:rPr>
          <w:rFonts w:asciiTheme="minorHAnsi" w:hAnsiTheme="minorHAnsi"/>
          <w:b/>
        </w:rPr>
      </w:pPr>
      <w:r>
        <w:rPr>
          <w:rFonts w:asciiTheme="minorHAnsi" w:hAnsiTheme="minorHAnsi"/>
        </w:rPr>
        <w:t>See Winch Manual.</w:t>
      </w:r>
    </w:p>
    <w:p w14:paraId="61529909" w14:textId="0F7D2EC9" w:rsidR="000C1680" w:rsidRDefault="000C1680" w:rsidP="00BB2DA6">
      <w:pPr>
        <w:pStyle w:val="Standard"/>
        <w:numPr>
          <w:ilvl w:val="0"/>
          <w:numId w:val="7"/>
        </w:numPr>
        <w:rPr>
          <w:rFonts w:asciiTheme="minorHAnsi" w:hAnsiTheme="minorHAnsi"/>
          <w:b/>
        </w:rPr>
      </w:pPr>
      <w:r>
        <w:rPr>
          <w:rFonts w:asciiTheme="minorHAnsi" w:hAnsiTheme="minorHAnsi"/>
        </w:rPr>
        <w:t>Ensure paperwork completed.</w:t>
      </w:r>
    </w:p>
    <w:p w14:paraId="12851529" w14:textId="77777777" w:rsidR="00BB2DA6" w:rsidRDefault="00BB2DA6" w:rsidP="00BB2DA6">
      <w:pPr>
        <w:pStyle w:val="Standard"/>
        <w:rPr>
          <w:rFonts w:asciiTheme="minorHAnsi" w:hAnsiTheme="minorHAnsi"/>
          <w:b/>
        </w:rPr>
      </w:pPr>
    </w:p>
    <w:p w14:paraId="4D5EBEAC" w14:textId="173D876B" w:rsidR="00BB2DA6" w:rsidRDefault="007B6232" w:rsidP="00BB2DA6">
      <w:pPr>
        <w:pStyle w:val="Standard"/>
        <w:rPr>
          <w:rFonts w:asciiTheme="minorHAnsi" w:hAnsiTheme="minorHAnsi"/>
          <w:b/>
        </w:rPr>
      </w:pPr>
      <w:r>
        <w:rPr>
          <w:rFonts w:asciiTheme="minorHAnsi" w:hAnsiTheme="minorHAnsi"/>
          <w:b/>
        </w:rPr>
        <w:t>Winch prime mover</w:t>
      </w:r>
      <w:r w:rsidR="00F627FC">
        <w:rPr>
          <w:rFonts w:asciiTheme="minorHAnsi" w:hAnsiTheme="minorHAnsi"/>
          <w:b/>
        </w:rPr>
        <w:t xml:space="preserve"> </w:t>
      </w:r>
      <w:r w:rsidR="008D405C">
        <w:rPr>
          <w:rFonts w:asciiTheme="minorHAnsi" w:hAnsiTheme="minorHAnsi"/>
          <w:b/>
        </w:rPr>
        <w:t>i</w:t>
      </w:r>
      <w:r w:rsidR="00BB2DA6" w:rsidRPr="00B17186">
        <w:rPr>
          <w:rFonts w:asciiTheme="minorHAnsi" w:hAnsiTheme="minorHAnsi" w:hint="eastAsia"/>
          <w:b/>
        </w:rPr>
        <w:t>nspection</w:t>
      </w:r>
    </w:p>
    <w:p w14:paraId="6AF32FE1" w14:textId="2B5AE45C" w:rsidR="00BB2DA6" w:rsidRPr="00BB2DA6" w:rsidRDefault="00BB2DA6" w:rsidP="00BB2DA6">
      <w:pPr>
        <w:pStyle w:val="Standard"/>
        <w:numPr>
          <w:ilvl w:val="0"/>
          <w:numId w:val="3"/>
        </w:numPr>
        <w:rPr>
          <w:rFonts w:asciiTheme="minorHAnsi" w:hAnsiTheme="minorHAnsi"/>
        </w:rPr>
      </w:pPr>
      <w:r>
        <w:rPr>
          <w:rFonts w:asciiTheme="minorHAnsi" w:hAnsiTheme="minorHAnsi"/>
        </w:rPr>
        <w:t>How to o</w:t>
      </w:r>
      <w:r w:rsidRPr="00BB2DA6">
        <w:rPr>
          <w:rFonts w:asciiTheme="minorHAnsi" w:hAnsiTheme="minorHAnsi"/>
        </w:rPr>
        <w:t>pen bonnet.</w:t>
      </w:r>
    </w:p>
    <w:p w14:paraId="46C5AD37" w14:textId="15B8BB39" w:rsidR="00BB2DA6" w:rsidRPr="0086770C" w:rsidRDefault="00BB2DA6" w:rsidP="00BB2DA6">
      <w:pPr>
        <w:pStyle w:val="Standard"/>
        <w:numPr>
          <w:ilvl w:val="0"/>
          <w:numId w:val="3"/>
        </w:numPr>
        <w:rPr>
          <w:rFonts w:asciiTheme="minorHAnsi" w:hAnsiTheme="minorHAnsi"/>
          <w:b/>
        </w:rPr>
      </w:pPr>
      <w:r>
        <w:rPr>
          <w:rFonts w:asciiTheme="minorHAnsi" w:hAnsiTheme="minorHAnsi"/>
          <w:b/>
        </w:rPr>
        <w:t xml:space="preserve">Fuel: </w:t>
      </w:r>
      <w:r w:rsidRPr="0086770C">
        <w:rPr>
          <w:rFonts w:asciiTheme="minorHAnsi" w:hAnsiTheme="minorHAnsi"/>
        </w:rPr>
        <w:t>at least half full.</w:t>
      </w:r>
      <w:r>
        <w:rPr>
          <w:rFonts w:asciiTheme="minorHAnsi" w:hAnsiTheme="minorHAnsi"/>
          <w:b/>
        </w:rPr>
        <w:t xml:space="preserve"> Oil: </w:t>
      </w:r>
      <w:r w:rsidRPr="0086770C">
        <w:rPr>
          <w:rFonts w:asciiTheme="minorHAnsi" w:hAnsiTheme="minorHAnsi"/>
        </w:rPr>
        <w:t>sufficient on dipstick</w:t>
      </w:r>
      <w:r>
        <w:rPr>
          <w:rFonts w:asciiTheme="minorHAnsi" w:hAnsiTheme="minorHAnsi"/>
        </w:rPr>
        <w:t>.</w:t>
      </w:r>
      <w:r>
        <w:rPr>
          <w:rFonts w:asciiTheme="minorHAnsi" w:hAnsiTheme="minorHAnsi"/>
          <w:b/>
        </w:rPr>
        <w:t xml:space="preserve"> Coolant: </w:t>
      </w:r>
      <w:r w:rsidRPr="0086770C">
        <w:rPr>
          <w:rFonts w:asciiTheme="minorHAnsi" w:hAnsiTheme="minorHAnsi"/>
        </w:rPr>
        <w:t>top up if required.</w:t>
      </w:r>
      <w:r>
        <w:rPr>
          <w:rFonts w:asciiTheme="minorHAnsi" w:hAnsiTheme="minorHAnsi"/>
          <w:b/>
        </w:rPr>
        <w:t xml:space="preserve"> Tyres: </w:t>
      </w:r>
      <w:r w:rsidRPr="0086770C">
        <w:rPr>
          <w:rFonts w:asciiTheme="minorHAnsi" w:hAnsiTheme="minorHAnsi"/>
        </w:rPr>
        <w:t>correctly inflated.</w:t>
      </w:r>
      <w:r>
        <w:rPr>
          <w:rFonts w:asciiTheme="minorHAnsi" w:hAnsiTheme="minorHAnsi"/>
          <w:b/>
        </w:rPr>
        <w:t xml:space="preserve"> Wheels: </w:t>
      </w:r>
      <w:r w:rsidRPr="0086770C">
        <w:rPr>
          <w:rFonts w:asciiTheme="minorHAnsi" w:hAnsiTheme="minorHAnsi"/>
        </w:rPr>
        <w:t>bolts secure.</w:t>
      </w:r>
      <w:r>
        <w:rPr>
          <w:rFonts w:asciiTheme="minorHAnsi" w:hAnsiTheme="minorHAnsi"/>
        </w:rPr>
        <w:t xml:space="preserve"> </w:t>
      </w:r>
      <w:r>
        <w:rPr>
          <w:rFonts w:asciiTheme="minorHAnsi" w:hAnsiTheme="minorHAnsi"/>
          <w:b/>
        </w:rPr>
        <w:t xml:space="preserve">General condition of vehicle: </w:t>
      </w:r>
      <w:r>
        <w:rPr>
          <w:rFonts w:asciiTheme="minorHAnsi" w:hAnsiTheme="minorHAnsi"/>
        </w:rPr>
        <w:t>checked, free of FOD.</w:t>
      </w:r>
    </w:p>
    <w:p w14:paraId="289303EE" w14:textId="77777777" w:rsidR="00BB2DA6" w:rsidRPr="0086770C" w:rsidRDefault="00BB2DA6" w:rsidP="00BB2DA6">
      <w:pPr>
        <w:pStyle w:val="Standard"/>
        <w:numPr>
          <w:ilvl w:val="0"/>
          <w:numId w:val="3"/>
        </w:numPr>
        <w:rPr>
          <w:rFonts w:asciiTheme="minorHAnsi" w:hAnsiTheme="minorHAnsi"/>
        </w:rPr>
      </w:pPr>
      <w:r w:rsidRPr="0086770C">
        <w:rPr>
          <w:rFonts w:asciiTheme="minorHAnsi" w:hAnsiTheme="minorHAnsi"/>
        </w:rPr>
        <w:t>Location of fluids / compressor.</w:t>
      </w:r>
    </w:p>
    <w:p w14:paraId="2B0A78FC" w14:textId="77777777" w:rsidR="00BB2DA6" w:rsidRPr="0086770C" w:rsidRDefault="00BB2DA6" w:rsidP="00BB2DA6">
      <w:pPr>
        <w:pStyle w:val="Standard"/>
        <w:numPr>
          <w:ilvl w:val="0"/>
          <w:numId w:val="3"/>
        </w:numPr>
        <w:rPr>
          <w:rFonts w:asciiTheme="minorHAnsi" w:hAnsiTheme="minorHAnsi"/>
        </w:rPr>
      </w:pPr>
      <w:r w:rsidRPr="0086770C">
        <w:rPr>
          <w:rFonts w:asciiTheme="minorHAnsi" w:hAnsiTheme="minorHAnsi"/>
        </w:rPr>
        <w:t>Remove drip trays before moving.</w:t>
      </w:r>
    </w:p>
    <w:p w14:paraId="4BD025E0" w14:textId="3BC6232F" w:rsidR="00BB2DA6" w:rsidRDefault="00BB2DA6" w:rsidP="00BB2DA6">
      <w:pPr>
        <w:pStyle w:val="Standard"/>
        <w:numPr>
          <w:ilvl w:val="0"/>
          <w:numId w:val="3"/>
        </w:numPr>
        <w:rPr>
          <w:rFonts w:asciiTheme="minorHAnsi" w:hAnsiTheme="minorHAnsi"/>
        </w:rPr>
      </w:pPr>
      <w:r w:rsidRPr="0086770C">
        <w:rPr>
          <w:rFonts w:asciiTheme="minorHAnsi" w:hAnsiTheme="minorHAnsi"/>
        </w:rPr>
        <w:t xml:space="preserve">Cold start: </w:t>
      </w:r>
      <w:r>
        <w:rPr>
          <w:rFonts w:asciiTheme="minorHAnsi" w:hAnsiTheme="minorHAnsi"/>
        </w:rPr>
        <w:t xml:space="preserve">turn key against spring for </w:t>
      </w:r>
      <w:r w:rsidRPr="0086770C">
        <w:rPr>
          <w:rFonts w:asciiTheme="minorHAnsi" w:hAnsiTheme="minorHAnsi"/>
        </w:rPr>
        <w:t>glow plug.</w:t>
      </w:r>
      <w:r>
        <w:rPr>
          <w:rFonts w:asciiTheme="minorHAnsi" w:hAnsiTheme="minorHAnsi"/>
        </w:rPr>
        <w:t xml:space="preserve"> Start button on right-hand side of console.</w:t>
      </w:r>
    </w:p>
    <w:p w14:paraId="0B49E369" w14:textId="07BC8225" w:rsidR="00BB2DA6" w:rsidRDefault="00BB2DA6" w:rsidP="00BB2DA6">
      <w:pPr>
        <w:pStyle w:val="Standard"/>
        <w:rPr>
          <w:rFonts w:asciiTheme="minorHAnsi" w:hAnsiTheme="minorHAnsi"/>
        </w:rPr>
      </w:pPr>
    </w:p>
    <w:p w14:paraId="65D975D8" w14:textId="1970A08B" w:rsidR="00BB2DA6" w:rsidRDefault="008D405C" w:rsidP="00BB2DA6">
      <w:pPr>
        <w:pStyle w:val="Standard"/>
        <w:rPr>
          <w:rFonts w:asciiTheme="minorHAnsi" w:hAnsiTheme="minorHAnsi"/>
        </w:rPr>
      </w:pPr>
      <w:r>
        <w:rPr>
          <w:rFonts w:asciiTheme="minorHAnsi" w:hAnsiTheme="minorHAnsi"/>
          <w:b/>
        </w:rPr>
        <w:t xml:space="preserve">Winch prime mover </w:t>
      </w:r>
      <w:r w:rsidR="00BB2DA6">
        <w:rPr>
          <w:rFonts w:asciiTheme="minorHAnsi" w:hAnsiTheme="minorHAnsi"/>
          <w:b/>
        </w:rPr>
        <w:t>Driving</w:t>
      </w:r>
    </w:p>
    <w:p w14:paraId="030F96CF" w14:textId="5D9606C8" w:rsidR="00BB2DA6" w:rsidRDefault="00BB2DA6" w:rsidP="00BB2DA6">
      <w:pPr>
        <w:pStyle w:val="Standard"/>
        <w:numPr>
          <w:ilvl w:val="0"/>
          <w:numId w:val="8"/>
        </w:numPr>
        <w:rPr>
          <w:rFonts w:asciiTheme="minorHAnsi" w:hAnsiTheme="minorHAnsi"/>
        </w:rPr>
      </w:pPr>
      <w:r>
        <w:rPr>
          <w:rFonts w:asciiTheme="minorHAnsi" w:hAnsiTheme="minorHAnsi"/>
        </w:rPr>
        <w:t>Appropriate speed for towing winch.</w:t>
      </w:r>
    </w:p>
    <w:p w14:paraId="6E2B06FE" w14:textId="6F208F85" w:rsidR="00BB2DA6" w:rsidRDefault="00BB2DA6" w:rsidP="00BB2DA6">
      <w:pPr>
        <w:pStyle w:val="Standard"/>
        <w:numPr>
          <w:ilvl w:val="0"/>
          <w:numId w:val="8"/>
        </w:numPr>
        <w:rPr>
          <w:rFonts w:asciiTheme="minorHAnsi" w:hAnsiTheme="minorHAnsi"/>
        </w:rPr>
      </w:pPr>
      <w:r>
        <w:rPr>
          <w:rFonts w:asciiTheme="minorHAnsi" w:hAnsiTheme="minorHAnsi"/>
        </w:rPr>
        <w:t>Reversing.</w:t>
      </w:r>
    </w:p>
    <w:p w14:paraId="4F2EE09E" w14:textId="5F8F0B22" w:rsidR="00BB2DA6" w:rsidRDefault="00BB2DA6" w:rsidP="00BB2DA6">
      <w:pPr>
        <w:pStyle w:val="Standard"/>
        <w:numPr>
          <w:ilvl w:val="0"/>
          <w:numId w:val="8"/>
        </w:numPr>
        <w:rPr>
          <w:rFonts w:asciiTheme="minorHAnsi" w:hAnsiTheme="minorHAnsi"/>
        </w:rPr>
      </w:pPr>
      <w:r>
        <w:rPr>
          <w:rFonts w:asciiTheme="minorHAnsi" w:hAnsiTheme="minorHAnsi"/>
        </w:rPr>
        <w:t>Hand throttle: easier for maintaining constant speed over undulating terrain.</w:t>
      </w:r>
    </w:p>
    <w:p w14:paraId="0DAB0773" w14:textId="5D19543A" w:rsidR="00BB2DA6" w:rsidRDefault="00BB2DA6" w:rsidP="00BB2DA6">
      <w:pPr>
        <w:pStyle w:val="Standard"/>
        <w:numPr>
          <w:ilvl w:val="0"/>
          <w:numId w:val="8"/>
        </w:numPr>
        <w:rPr>
          <w:rFonts w:asciiTheme="minorHAnsi" w:hAnsiTheme="minorHAnsi"/>
        </w:rPr>
      </w:pPr>
      <w:r>
        <w:rPr>
          <w:rFonts w:asciiTheme="minorHAnsi" w:hAnsiTheme="minorHAnsi"/>
        </w:rPr>
        <w:t>Stopping engine: Pull stop lever. Hold out until engine completely stopped. Then push lever in and switch off key.</w:t>
      </w:r>
    </w:p>
    <w:p w14:paraId="2FC11C3F" w14:textId="1E657B4C" w:rsidR="00BB2DA6" w:rsidRDefault="00BB2DA6" w:rsidP="00BB2DA6">
      <w:pPr>
        <w:pStyle w:val="Standard"/>
        <w:rPr>
          <w:rFonts w:asciiTheme="minorHAnsi" w:hAnsiTheme="minorHAnsi"/>
        </w:rPr>
      </w:pPr>
    </w:p>
    <w:p w14:paraId="3637E75B" w14:textId="178D3CF7" w:rsidR="00BB2DA6" w:rsidRDefault="00BB2DA6" w:rsidP="00BB2DA6">
      <w:pPr>
        <w:pStyle w:val="Standard"/>
        <w:rPr>
          <w:rFonts w:asciiTheme="minorHAnsi" w:hAnsiTheme="minorHAnsi"/>
        </w:rPr>
      </w:pPr>
      <w:r>
        <w:rPr>
          <w:rFonts w:asciiTheme="minorHAnsi" w:hAnsiTheme="minorHAnsi"/>
          <w:b/>
        </w:rPr>
        <w:t>Winch Set-up</w:t>
      </w:r>
    </w:p>
    <w:p w14:paraId="206888AE" w14:textId="3DC7D15E" w:rsidR="00BB2DA6" w:rsidRDefault="00BB2DA6" w:rsidP="00BB2DA6">
      <w:pPr>
        <w:pStyle w:val="Standard"/>
        <w:numPr>
          <w:ilvl w:val="0"/>
          <w:numId w:val="9"/>
        </w:numPr>
        <w:rPr>
          <w:rFonts w:asciiTheme="minorHAnsi" w:hAnsiTheme="minorHAnsi"/>
        </w:rPr>
      </w:pPr>
      <w:r>
        <w:rPr>
          <w:rFonts w:asciiTheme="minorHAnsi" w:hAnsiTheme="minorHAnsi"/>
        </w:rPr>
        <w:t>Positioning. Angle accurately towards launch point.</w:t>
      </w:r>
    </w:p>
    <w:p w14:paraId="35B7E322" w14:textId="5705DB46" w:rsidR="00BB2DA6" w:rsidRDefault="000C1680" w:rsidP="00BB2DA6">
      <w:pPr>
        <w:pStyle w:val="Standard"/>
        <w:numPr>
          <w:ilvl w:val="0"/>
          <w:numId w:val="9"/>
        </w:numPr>
        <w:rPr>
          <w:rFonts w:asciiTheme="minorHAnsi" w:hAnsiTheme="minorHAnsi"/>
        </w:rPr>
      </w:pPr>
      <w:r>
        <w:rPr>
          <w:rFonts w:asciiTheme="minorHAnsi" w:hAnsiTheme="minorHAnsi"/>
        </w:rPr>
        <w:t>See Winch Manual for further details.</w:t>
      </w:r>
    </w:p>
    <w:p w14:paraId="54F6975C" w14:textId="507885F3" w:rsidR="000C1680" w:rsidRDefault="000C1680" w:rsidP="00BB2DA6">
      <w:pPr>
        <w:pStyle w:val="Standard"/>
        <w:numPr>
          <w:ilvl w:val="0"/>
          <w:numId w:val="9"/>
        </w:numPr>
        <w:rPr>
          <w:rFonts w:asciiTheme="minorHAnsi" w:hAnsiTheme="minorHAnsi"/>
        </w:rPr>
      </w:pPr>
      <w:r>
        <w:rPr>
          <w:rFonts w:asciiTheme="minorHAnsi" w:hAnsiTheme="minorHAnsi"/>
        </w:rPr>
        <w:t>Bus light signal &amp; radio check.</w:t>
      </w:r>
    </w:p>
    <w:p w14:paraId="3AB791B5" w14:textId="2F5DA76B" w:rsidR="000C1680" w:rsidRDefault="000C1680" w:rsidP="000C1680">
      <w:pPr>
        <w:pStyle w:val="Standard"/>
        <w:rPr>
          <w:rFonts w:asciiTheme="minorHAnsi" w:hAnsiTheme="minorHAnsi"/>
        </w:rPr>
      </w:pPr>
    </w:p>
    <w:p w14:paraId="36EC8578" w14:textId="2185A597" w:rsidR="000C1680" w:rsidRDefault="000C1680" w:rsidP="000C1680">
      <w:pPr>
        <w:pStyle w:val="Standard"/>
        <w:rPr>
          <w:rFonts w:asciiTheme="minorHAnsi" w:hAnsiTheme="minorHAnsi"/>
          <w:b/>
        </w:rPr>
      </w:pPr>
      <w:r>
        <w:rPr>
          <w:rFonts w:asciiTheme="minorHAnsi" w:hAnsiTheme="minorHAnsi"/>
          <w:b/>
        </w:rPr>
        <w:t>Winch Start &amp; Warm-up</w:t>
      </w:r>
    </w:p>
    <w:p w14:paraId="1F2E4B2E" w14:textId="11CC7B6A" w:rsidR="000C1680" w:rsidRDefault="000C1680" w:rsidP="000C1680">
      <w:pPr>
        <w:pStyle w:val="Standard"/>
        <w:numPr>
          <w:ilvl w:val="0"/>
          <w:numId w:val="10"/>
        </w:numPr>
        <w:rPr>
          <w:rFonts w:asciiTheme="minorHAnsi" w:hAnsiTheme="minorHAnsi"/>
        </w:rPr>
      </w:pPr>
      <w:r>
        <w:rPr>
          <w:rFonts w:asciiTheme="minorHAnsi" w:hAnsiTheme="minorHAnsi"/>
        </w:rPr>
        <w:t>See Winch Manual.</w:t>
      </w:r>
    </w:p>
    <w:p w14:paraId="36BD47BB" w14:textId="77777777" w:rsidR="000C1680" w:rsidRPr="000C1680" w:rsidRDefault="000C1680" w:rsidP="000C1680">
      <w:pPr>
        <w:pStyle w:val="Standard"/>
        <w:rPr>
          <w:rFonts w:asciiTheme="minorHAnsi" w:hAnsiTheme="minorHAnsi"/>
        </w:rPr>
      </w:pPr>
    </w:p>
    <w:p w14:paraId="2CFB1649" w14:textId="77777777" w:rsidR="000C1680" w:rsidRDefault="000C1680" w:rsidP="000C1680">
      <w:pPr>
        <w:pStyle w:val="Standard"/>
        <w:rPr>
          <w:rFonts w:asciiTheme="minorHAnsi" w:hAnsiTheme="minorHAnsi"/>
          <w:b/>
        </w:rPr>
      </w:pPr>
      <w:r w:rsidRPr="00B17186">
        <w:rPr>
          <w:rFonts w:asciiTheme="minorHAnsi" w:hAnsiTheme="minorHAnsi" w:hint="eastAsia"/>
          <w:b/>
        </w:rPr>
        <w:t>Use of Radio</w:t>
      </w:r>
    </w:p>
    <w:p w14:paraId="3792C882" w14:textId="77777777" w:rsidR="000C1680" w:rsidRPr="00F8178F" w:rsidRDefault="000C1680" w:rsidP="000C1680">
      <w:pPr>
        <w:pStyle w:val="Standard"/>
        <w:numPr>
          <w:ilvl w:val="0"/>
          <w:numId w:val="5"/>
        </w:numPr>
        <w:rPr>
          <w:rFonts w:asciiTheme="minorHAnsi" w:hAnsiTheme="minorHAnsi"/>
          <w:b/>
        </w:rPr>
      </w:pPr>
      <w:r>
        <w:rPr>
          <w:rFonts w:asciiTheme="minorHAnsi" w:hAnsiTheme="minorHAnsi"/>
          <w:b/>
        </w:rPr>
        <w:t xml:space="preserve">Controls: </w:t>
      </w:r>
      <w:r>
        <w:rPr>
          <w:rFonts w:asciiTheme="minorHAnsi" w:hAnsiTheme="minorHAnsi"/>
        </w:rPr>
        <w:t>on / off / vol, channel (usually Ch 2), push-to-talk switch.</w:t>
      </w:r>
    </w:p>
    <w:p w14:paraId="152302D7" w14:textId="50514364" w:rsidR="000C1680" w:rsidRPr="00F8178F" w:rsidRDefault="000C1680" w:rsidP="000C1680">
      <w:pPr>
        <w:pStyle w:val="Standard"/>
        <w:numPr>
          <w:ilvl w:val="0"/>
          <w:numId w:val="5"/>
        </w:numPr>
        <w:rPr>
          <w:rFonts w:asciiTheme="minorHAnsi" w:hAnsiTheme="minorHAnsi"/>
          <w:b/>
        </w:rPr>
      </w:pPr>
      <w:r>
        <w:rPr>
          <w:rFonts w:asciiTheme="minorHAnsi" w:hAnsiTheme="minorHAnsi"/>
          <w:b/>
        </w:rPr>
        <w:t xml:space="preserve">Callsigns: </w:t>
      </w:r>
      <w:r>
        <w:rPr>
          <w:rFonts w:asciiTheme="minorHAnsi" w:hAnsiTheme="minorHAnsi"/>
          <w:i/>
        </w:rPr>
        <w:t xml:space="preserve">“Winch”, “Launch Point”, </w:t>
      </w:r>
      <w:r>
        <w:rPr>
          <w:rFonts w:asciiTheme="minorHAnsi" w:hAnsiTheme="minorHAnsi"/>
          <w:b/>
        </w:rPr>
        <w:t>“</w:t>
      </w:r>
      <w:r w:rsidRPr="00F8178F">
        <w:rPr>
          <w:rFonts w:asciiTheme="minorHAnsi" w:hAnsiTheme="minorHAnsi"/>
          <w:i/>
        </w:rPr>
        <w:t>(North / South)</w:t>
      </w:r>
      <w:r>
        <w:rPr>
          <w:rFonts w:asciiTheme="minorHAnsi" w:hAnsiTheme="minorHAnsi"/>
          <w:b/>
        </w:rPr>
        <w:t xml:space="preserve"> </w:t>
      </w:r>
      <w:r>
        <w:rPr>
          <w:rFonts w:asciiTheme="minorHAnsi" w:hAnsiTheme="minorHAnsi"/>
          <w:i/>
        </w:rPr>
        <w:t>Retrieve”.</w:t>
      </w:r>
    </w:p>
    <w:p w14:paraId="7B309CE3" w14:textId="77777777" w:rsidR="000C1680" w:rsidRDefault="000C1680" w:rsidP="000C1680">
      <w:pPr>
        <w:pStyle w:val="Standard"/>
        <w:numPr>
          <w:ilvl w:val="0"/>
          <w:numId w:val="5"/>
        </w:numPr>
        <w:rPr>
          <w:rFonts w:asciiTheme="minorHAnsi" w:hAnsiTheme="minorHAnsi"/>
        </w:rPr>
      </w:pPr>
      <w:r w:rsidRPr="00F8178F">
        <w:rPr>
          <w:rFonts w:asciiTheme="minorHAnsi" w:hAnsiTheme="minorHAnsi"/>
        </w:rPr>
        <w:t>Basic radio procedure: how to form a message.</w:t>
      </w:r>
      <w:r>
        <w:rPr>
          <w:rFonts w:asciiTheme="minorHAnsi" w:hAnsiTheme="minorHAnsi"/>
        </w:rPr>
        <w:t xml:space="preserve"> If in doubt: use plain English.</w:t>
      </w:r>
    </w:p>
    <w:p w14:paraId="12FFA5CE" w14:textId="77777777" w:rsidR="000C1680" w:rsidRPr="00F8178F" w:rsidRDefault="000C1680" w:rsidP="000C1680">
      <w:pPr>
        <w:pStyle w:val="Standard"/>
        <w:numPr>
          <w:ilvl w:val="0"/>
          <w:numId w:val="5"/>
        </w:numPr>
        <w:rPr>
          <w:rFonts w:asciiTheme="minorHAnsi" w:hAnsiTheme="minorHAnsi"/>
        </w:rPr>
      </w:pPr>
      <w:r>
        <w:rPr>
          <w:rFonts w:asciiTheme="minorHAnsi" w:hAnsiTheme="minorHAnsi"/>
        </w:rPr>
        <w:t>Switch off radio and place on charge in workshop at end of day.</w:t>
      </w:r>
    </w:p>
    <w:p w14:paraId="00E806DF" w14:textId="58932260" w:rsidR="00BB2DA6" w:rsidRDefault="00BB2DA6" w:rsidP="00BB2DA6">
      <w:pPr>
        <w:pStyle w:val="Standard"/>
        <w:rPr>
          <w:rFonts w:asciiTheme="minorHAnsi" w:hAnsiTheme="minorHAnsi"/>
        </w:rPr>
      </w:pPr>
    </w:p>
    <w:p w14:paraId="1F9AAEEB" w14:textId="67CDAE87" w:rsidR="000C1680" w:rsidRPr="000C1680" w:rsidRDefault="000C1680" w:rsidP="00BB2DA6">
      <w:pPr>
        <w:pStyle w:val="Standard"/>
        <w:rPr>
          <w:rFonts w:asciiTheme="minorHAnsi" w:hAnsiTheme="minorHAnsi"/>
          <w:b/>
        </w:rPr>
      </w:pPr>
      <w:r>
        <w:rPr>
          <w:rFonts w:asciiTheme="minorHAnsi" w:hAnsiTheme="minorHAnsi"/>
          <w:b/>
        </w:rPr>
        <w:t>Use of Stop Light</w:t>
      </w:r>
    </w:p>
    <w:p w14:paraId="6FDA983D" w14:textId="68E81D7B" w:rsidR="000C1680" w:rsidRDefault="000C1680" w:rsidP="000C1680">
      <w:pPr>
        <w:pStyle w:val="Standard"/>
        <w:numPr>
          <w:ilvl w:val="0"/>
          <w:numId w:val="11"/>
        </w:numPr>
        <w:rPr>
          <w:rFonts w:asciiTheme="minorHAnsi" w:hAnsiTheme="minorHAnsi"/>
        </w:rPr>
      </w:pPr>
      <w:r>
        <w:rPr>
          <w:rFonts w:asciiTheme="minorHAnsi" w:hAnsiTheme="minorHAnsi"/>
        </w:rPr>
        <w:t>Indicates winch fault; winch unable to launch.</w:t>
      </w:r>
    </w:p>
    <w:p w14:paraId="2BBFE442" w14:textId="3468CA7F" w:rsidR="000C1680" w:rsidRDefault="000C1680" w:rsidP="000C1680">
      <w:pPr>
        <w:pStyle w:val="Standard"/>
        <w:numPr>
          <w:ilvl w:val="0"/>
          <w:numId w:val="11"/>
        </w:numPr>
        <w:rPr>
          <w:rFonts w:asciiTheme="minorHAnsi" w:hAnsiTheme="minorHAnsi"/>
        </w:rPr>
      </w:pPr>
      <w:r>
        <w:rPr>
          <w:rFonts w:asciiTheme="minorHAnsi" w:hAnsiTheme="minorHAnsi"/>
        </w:rPr>
        <w:t>Directional adjustment.</w:t>
      </w:r>
    </w:p>
    <w:p w14:paraId="332D4B52" w14:textId="00E9F448" w:rsidR="000C1680" w:rsidRDefault="000C1680" w:rsidP="000C1680">
      <w:pPr>
        <w:pStyle w:val="Standard"/>
        <w:numPr>
          <w:ilvl w:val="0"/>
          <w:numId w:val="11"/>
        </w:numPr>
        <w:rPr>
          <w:rFonts w:asciiTheme="minorHAnsi" w:hAnsiTheme="minorHAnsi"/>
        </w:rPr>
      </w:pPr>
      <w:r>
        <w:rPr>
          <w:rFonts w:asciiTheme="minorHAnsi" w:hAnsiTheme="minorHAnsi"/>
        </w:rPr>
        <w:t>After illuminating stop light, inform launch point of situation by radio.</w:t>
      </w:r>
    </w:p>
    <w:p w14:paraId="0BA07BDA" w14:textId="77777777" w:rsidR="00691F58" w:rsidRDefault="00691F58" w:rsidP="00BB2DA6">
      <w:pPr>
        <w:pStyle w:val="Standard"/>
        <w:rPr>
          <w:rFonts w:asciiTheme="minorHAnsi" w:hAnsiTheme="minorHAnsi"/>
        </w:rPr>
      </w:pPr>
    </w:p>
    <w:p w14:paraId="6DDA90E5" w14:textId="645B8EBA" w:rsidR="000C1680" w:rsidRDefault="000C1680" w:rsidP="00BB2DA6">
      <w:pPr>
        <w:pStyle w:val="Standard"/>
        <w:rPr>
          <w:rFonts w:asciiTheme="minorHAnsi" w:hAnsiTheme="minorHAnsi"/>
        </w:rPr>
      </w:pPr>
      <w:r>
        <w:rPr>
          <w:rFonts w:asciiTheme="minorHAnsi" w:hAnsiTheme="minorHAnsi"/>
          <w:b/>
        </w:rPr>
        <w:lastRenderedPageBreak/>
        <w:t>Winch Put Away</w:t>
      </w:r>
    </w:p>
    <w:p w14:paraId="03A7DFCA" w14:textId="57869C85" w:rsidR="000C1680" w:rsidRDefault="000C1680" w:rsidP="000C1680">
      <w:pPr>
        <w:pStyle w:val="Standard"/>
        <w:numPr>
          <w:ilvl w:val="0"/>
          <w:numId w:val="12"/>
        </w:numPr>
        <w:rPr>
          <w:rFonts w:asciiTheme="minorHAnsi" w:hAnsiTheme="minorHAnsi"/>
        </w:rPr>
      </w:pPr>
      <w:r>
        <w:rPr>
          <w:rFonts w:asciiTheme="minorHAnsi" w:hAnsiTheme="minorHAnsi"/>
        </w:rPr>
        <w:t>See Winch Manual.</w:t>
      </w:r>
    </w:p>
    <w:p w14:paraId="4785B2CA" w14:textId="77777777" w:rsidR="00083676" w:rsidRDefault="00083676" w:rsidP="000C1680">
      <w:pPr>
        <w:pStyle w:val="Standard"/>
        <w:rPr>
          <w:rFonts w:asciiTheme="minorHAnsi" w:hAnsiTheme="minorHAnsi"/>
          <w:b/>
        </w:rPr>
      </w:pPr>
    </w:p>
    <w:p w14:paraId="7D37CF30" w14:textId="2400A34E" w:rsidR="000C1680" w:rsidRDefault="000C1680" w:rsidP="000C1680">
      <w:pPr>
        <w:pStyle w:val="Standard"/>
        <w:rPr>
          <w:rFonts w:asciiTheme="minorHAnsi" w:hAnsiTheme="minorHAnsi"/>
          <w:b/>
        </w:rPr>
      </w:pPr>
      <w:r>
        <w:rPr>
          <w:rFonts w:asciiTheme="minorHAnsi" w:hAnsiTheme="minorHAnsi"/>
          <w:b/>
        </w:rPr>
        <w:t>Logbook Completion</w:t>
      </w:r>
    </w:p>
    <w:p w14:paraId="58AD569A" w14:textId="0F73138C" w:rsidR="000C1680" w:rsidRDefault="000C1680" w:rsidP="000C1680">
      <w:pPr>
        <w:pStyle w:val="Standard"/>
        <w:numPr>
          <w:ilvl w:val="0"/>
          <w:numId w:val="12"/>
        </w:numPr>
        <w:rPr>
          <w:rFonts w:asciiTheme="minorHAnsi" w:hAnsiTheme="minorHAnsi"/>
        </w:rPr>
      </w:pPr>
      <w:r>
        <w:rPr>
          <w:rFonts w:asciiTheme="minorHAnsi" w:hAnsiTheme="minorHAnsi"/>
        </w:rPr>
        <w:t>Number of winch launches &amp; sign for master switch ‘OFF’.</w:t>
      </w:r>
    </w:p>
    <w:p w14:paraId="4CC1A299" w14:textId="3B87B607" w:rsidR="000C1680" w:rsidRDefault="000C1680" w:rsidP="000C1680">
      <w:pPr>
        <w:pStyle w:val="Standard"/>
        <w:rPr>
          <w:rFonts w:asciiTheme="minorHAnsi" w:hAnsiTheme="minorHAnsi"/>
        </w:rPr>
      </w:pPr>
    </w:p>
    <w:p w14:paraId="605EFA57" w14:textId="5C40C74E" w:rsidR="000C1680" w:rsidRDefault="000C1680" w:rsidP="000C1680">
      <w:pPr>
        <w:pStyle w:val="Standard"/>
        <w:rPr>
          <w:rFonts w:asciiTheme="minorHAnsi" w:hAnsiTheme="minorHAnsi"/>
        </w:rPr>
      </w:pPr>
      <w:r>
        <w:rPr>
          <w:rFonts w:asciiTheme="minorHAnsi" w:hAnsiTheme="minorHAnsi"/>
          <w:b/>
        </w:rPr>
        <w:t>Winch Refuel</w:t>
      </w:r>
    </w:p>
    <w:p w14:paraId="187444CB" w14:textId="45AC0AD1" w:rsidR="000C1680" w:rsidRPr="000C1680" w:rsidRDefault="000C1680" w:rsidP="000C1680">
      <w:pPr>
        <w:pStyle w:val="Standard"/>
        <w:numPr>
          <w:ilvl w:val="0"/>
          <w:numId w:val="12"/>
        </w:numPr>
        <w:rPr>
          <w:rFonts w:asciiTheme="minorHAnsi" w:hAnsiTheme="minorHAnsi"/>
        </w:rPr>
      </w:pPr>
      <w:r w:rsidRPr="000C1680">
        <w:rPr>
          <w:rFonts w:asciiTheme="minorHAnsi" w:hAnsiTheme="minorHAnsi"/>
        </w:rPr>
        <w:t xml:space="preserve">Use of LPG refuelling equipment; </w:t>
      </w:r>
      <w:r>
        <w:rPr>
          <w:rFonts w:asciiTheme="minorHAnsi" w:hAnsiTheme="minorHAnsi"/>
        </w:rPr>
        <w:t>c</w:t>
      </w:r>
      <w:r w:rsidRPr="000C1680">
        <w:rPr>
          <w:rFonts w:asciiTheme="minorHAnsi" w:hAnsiTheme="minorHAnsi"/>
        </w:rPr>
        <w:t>orrect connection of LPG hose to winch tanks.</w:t>
      </w:r>
    </w:p>
    <w:p w14:paraId="227CB253" w14:textId="1DD41449" w:rsidR="00651D2E" w:rsidRPr="00691F58" w:rsidRDefault="000C1680" w:rsidP="000C1680">
      <w:pPr>
        <w:pStyle w:val="Standard"/>
        <w:numPr>
          <w:ilvl w:val="0"/>
          <w:numId w:val="12"/>
        </w:numPr>
        <w:rPr>
          <w:rFonts w:asciiTheme="minorHAnsi" w:hAnsiTheme="minorHAnsi"/>
        </w:rPr>
      </w:pPr>
      <w:r>
        <w:rPr>
          <w:rFonts w:asciiTheme="minorHAnsi" w:hAnsiTheme="minorHAnsi"/>
        </w:rPr>
        <w:t>Care of winch LPG filler dust covers. Fragile plastic – finger tight only.</w:t>
      </w:r>
    </w:p>
    <w:p w14:paraId="6128BD73" w14:textId="77777777" w:rsidR="00691F58" w:rsidRDefault="00691F58" w:rsidP="00BB2DA6">
      <w:pPr>
        <w:pStyle w:val="Standard"/>
        <w:rPr>
          <w:rFonts w:asciiTheme="minorHAnsi" w:hAnsiTheme="minorHAnsi"/>
          <w:b/>
        </w:rPr>
      </w:pPr>
    </w:p>
    <w:p w14:paraId="5083CDB8" w14:textId="7D85025C" w:rsidR="00691F58" w:rsidRDefault="00691F58" w:rsidP="007B4137">
      <w:pPr>
        <w:pStyle w:val="Standard"/>
        <w:jc w:val="center"/>
        <w:rPr>
          <w:rFonts w:asciiTheme="minorHAnsi" w:hAnsiTheme="minorHAnsi"/>
          <w:b/>
        </w:rPr>
      </w:pPr>
    </w:p>
    <w:p w14:paraId="72B88CD6" w14:textId="77777777" w:rsidR="00691F58" w:rsidRPr="007B4137" w:rsidRDefault="00691F58" w:rsidP="007B4137">
      <w:pPr>
        <w:pStyle w:val="Standard"/>
        <w:jc w:val="center"/>
        <w:rPr>
          <w:rFonts w:asciiTheme="minorHAnsi" w:hAnsiTheme="minorHAnsi"/>
          <w:b/>
        </w:rPr>
      </w:pPr>
    </w:p>
    <w:p w14:paraId="2F9AB419" w14:textId="5A2A0A87" w:rsidR="007B4137" w:rsidRDefault="007B4137" w:rsidP="007B4137">
      <w:pPr>
        <w:pStyle w:val="Standard"/>
        <w:jc w:val="center"/>
        <w:rPr>
          <w:rFonts w:asciiTheme="minorHAnsi" w:hAnsiTheme="minorHAnsi"/>
          <w:sz w:val="28"/>
          <w:szCs w:val="28"/>
        </w:rPr>
      </w:pPr>
      <w:r w:rsidRPr="007B4137">
        <w:rPr>
          <w:rFonts w:asciiTheme="minorHAnsi" w:hAnsiTheme="minorHAnsi"/>
          <w:b/>
          <w:sz w:val="28"/>
          <w:szCs w:val="28"/>
        </w:rPr>
        <w:t>EMERGENCIES</w:t>
      </w:r>
    </w:p>
    <w:p w14:paraId="19E2CEB6" w14:textId="2D20E4A6" w:rsidR="007B4137" w:rsidRPr="007B4137" w:rsidRDefault="007B4137" w:rsidP="007B4137">
      <w:pPr>
        <w:pStyle w:val="Standard"/>
        <w:rPr>
          <w:rFonts w:asciiTheme="minorHAnsi" w:hAnsiTheme="minorHAnsi"/>
        </w:rPr>
      </w:pPr>
    </w:p>
    <w:p w14:paraId="440DF608" w14:textId="0AC2702D" w:rsidR="007B4137" w:rsidRDefault="007B4137" w:rsidP="007B4137">
      <w:pPr>
        <w:pStyle w:val="Standard"/>
        <w:rPr>
          <w:rFonts w:asciiTheme="minorHAnsi" w:hAnsiTheme="minorHAnsi"/>
        </w:rPr>
      </w:pPr>
      <w:r w:rsidRPr="007B4137">
        <w:rPr>
          <w:rFonts w:asciiTheme="minorHAnsi" w:hAnsiTheme="minorHAnsi" w:hint="eastAsia"/>
          <w:b/>
        </w:rPr>
        <w:t>STOP Signal Received</w:t>
      </w:r>
    </w:p>
    <w:p w14:paraId="140AE7BE" w14:textId="77777777" w:rsidR="007B4137" w:rsidRDefault="007B4137" w:rsidP="007B4137">
      <w:pPr>
        <w:pStyle w:val="Standard"/>
        <w:numPr>
          <w:ilvl w:val="0"/>
          <w:numId w:val="13"/>
        </w:numPr>
        <w:rPr>
          <w:rFonts w:asciiTheme="minorHAnsi" w:hAnsiTheme="minorHAnsi"/>
        </w:rPr>
      </w:pPr>
      <w:r>
        <w:rPr>
          <w:rFonts w:asciiTheme="minorHAnsi" w:hAnsiTheme="minorHAnsi"/>
        </w:rPr>
        <w:t>Immediate actions:</w:t>
      </w:r>
    </w:p>
    <w:p w14:paraId="60562F75" w14:textId="50DB9C60" w:rsidR="007B4137" w:rsidRDefault="007B4137" w:rsidP="007B4137">
      <w:pPr>
        <w:pStyle w:val="Standard"/>
        <w:numPr>
          <w:ilvl w:val="1"/>
          <w:numId w:val="13"/>
        </w:numPr>
        <w:rPr>
          <w:rFonts w:asciiTheme="minorHAnsi" w:hAnsiTheme="minorHAnsi"/>
        </w:rPr>
      </w:pPr>
      <w:r>
        <w:rPr>
          <w:rFonts w:asciiTheme="minorHAnsi" w:hAnsiTheme="minorHAnsi"/>
        </w:rPr>
        <w:t>Throttle – IDLE.</w:t>
      </w:r>
    </w:p>
    <w:p w14:paraId="35FE5FAE" w14:textId="3811AA03" w:rsidR="007B4137" w:rsidRDefault="007B4137" w:rsidP="007B4137">
      <w:pPr>
        <w:pStyle w:val="Standard"/>
        <w:numPr>
          <w:ilvl w:val="1"/>
          <w:numId w:val="13"/>
        </w:numPr>
        <w:rPr>
          <w:rFonts w:asciiTheme="minorHAnsi" w:hAnsiTheme="minorHAnsi"/>
        </w:rPr>
      </w:pPr>
      <w:r>
        <w:rPr>
          <w:rFonts w:asciiTheme="minorHAnsi" w:hAnsiTheme="minorHAnsi"/>
        </w:rPr>
        <w:t xml:space="preserve">Drive – </w:t>
      </w:r>
      <w:r w:rsidR="005A4FA5">
        <w:rPr>
          <w:rFonts w:asciiTheme="minorHAnsi" w:hAnsiTheme="minorHAnsi"/>
        </w:rPr>
        <w:t>NEUTRAL</w:t>
      </w:r>
      <w:r>
        <w:rPr>
          <w:rFonts w:asciiTheme="minorHAnsi" w:hAnsiTheme="minorHAnsi"/>
        </w:rPr>
        <w:t>.</w:t>
      </w:r>
    </w:p>
    <w:p w14:paraId="65598756" w14:textId="59C697EC" w:rsidR="007B4137" w:rsidRDefault="00EE5650" w:rsidP="007B4137">
      <w:pPr>
        <w:pStyle w:val="Standard"/>
        <w:numPr>
          <w:ilvl w:val="1"/>
          <w:numId w:val="13"/>
        </w:numPr>
        <w:rPr>
          <w:rFonts w:asciiTheme="minorHAnsi" w:hAnsiTheme="minorHAnsi"/>
        </w:rPr>
      </w:pPr>
      <w:r>
        <w:rPr>
          <w:rFonts w:asciiTheme="minorHAnsi" w:hAnsiTheme="minorHAnsi"/>
        </w:rPr>
        <w:t xml:space="preserve">Drum </w:t>
      </w:r>
      <w:r w:rsidR="007B4137">
        <w:rPr>
          <w:rFonts w:asciiTheme="minorHAnsi" w:hAnsiTheme="minorHAnsi"/>
        </w:rPr>
        <w:t>Brake – stop cable.</w:t>
      </w:r>
    </w:p>
    <w:p w14:paraId="3A29FEFB" w14:textId="64E40115" w:rsidR="007B4137" w:rsidRDefault="007B4137" w:rsidP="007B4137">
      <w:pPr>
        <w:pStyle w:val="Standard"/>
        <w:numPr>
          <w:ilvl w:val="0"/>
          <w:numId w:val="13"/>
        </w:numPr>
        <w:rPr>
          <w:rFonts w:asciiTheme="minorHAnsi" w:hAnsiTheme="minorHAnsi"/>
        </w:rPr>
      </w:pPr>
      <w:r>
        <w:rPr>
          <w:rFonts w:asciiTheme="minorHAnsi" w:hAnsiTheme="minorHAnsi"/>
        </w:rPr>
        <w:t>Subsequent actions:</w:t>
      </w:r>
    </w:p>
    <w:p w14:paraId="1A0A65E9" w14:textId="70479A58" w:rsidR="007B4137" w:rsidRDefault="007B4137" w:rsidP="007B4137">
      <w:pPr>
        <w:pStyle w:val="Standard"/>
        <w:numPr>
          <w:ilvl w:val="1"/>
          <w:numId w:val="13"/>
        </w:numPr>
        <w:rPr>
          <w:rFonts w:asciiTheme="minorHAnsi" w:hAnsiTheme="minorHAnsi"/>
        </w:rPr>
      </w:pPr>
      <w:r>
        <w:rPr>
          <w:rFonts w:asciiTheme="minorHAnsi" w:hAnsiTheme="minorHAnsi"/>
        </w:rPr>
        <w:t>Drum selector – NEUTRAL.</w:t>
      </w:r>
    </w:p>
    <w:p w14:paraId="37D9D841" w14:textId="77777777" w:rsidR="007B4137" w:rsidRDefault="007B4137" w:rsidP="007B4137">
      <w:pPr>
        <w:pStyle w:val="Standard"/>
        <w:numPr>
          <w:ilvl w:val="1"/>
          <w:numId w:val="13"/>
        </w:numPr>
        <w:rPr>
          <w:rFonts w:asciiTheme="minorHAnsi" w:hAnsiTheme="minorHAnsi"/>
        </w:rPr>
      </w:pPr>
      <w:r>
        <w:rPr>
          <w:rFonts w:asciiTheme="minorHAnsi" w:hAnsiTheme="minorHAnsi"/>
        </w:rPr>
        <w:t>Assess situation:</w:t>
      </w:r>
    </w:p>
    <w:p w14:paraId="3645FC47" w14:textId="77777777" w:rsidR="007B4137" w:rsidRDefault="007B4137" w:rsidP="007B4137">
      <w:pPr>
        <w:pStyle w:val="Standard"/>
        <w:numPr>
          <w:ilvl w:val="2"/>
          <w:numId w:val="13"/>
        </w:numPr>
        <w:rPr>
          <w:rFonts w:asciiTheme="minorHAnsi" w:hAnsiTheme="minorHAnsi"/>
        </w:rPr>
      </w:pPr>
      <w:r>
        <w:rPr>
          <w:rFonts w:asciiTheme="minorHAnsi" w:hAnsiTheme="minorHAnsi"/>
        </w:rPr>
        <w:t>Further launch attempt?</w:t>
      </w:r>
    </w:p>
    <w:p w14:paraId="7BA1F28F" w14:textId="29ED12BB" w:rsidR="00635687" w:rsidRDefault="007B4137" w:rsidP="007B4137">
      <w:pPr>
        <w:pStyle w:val="Standard"/>
        <w:numPr>
          <w:ilvl w:val="2"/>
          <w:numId w:val="13"/>
        </w:numPr>
        <w:rPr>
          <w:rFonts w:asciiTheme="minorHAnsi" w:hAnsiTheme="minorHAnsi"/>
        </w:rPr>
      </w:pPr>
      <w:r>
        <w:rPr>
          <w:rFonts w:asciiTheme="minorHAnsi" w:hAnsiTheme="minorHAnsi"/>
        </w:rPr>
        <w:t xml:space="preserve">Retrieve </w:t>
      </w:r>
      <w:r w:rsidR="005A4FA5">
        <w:rPr>
          <w:rFonts w:asciiTheme="minorHAnsi" w:hAnsiTheme="minorHAnsi"/>
        </w:rPr>
        <w:t xml:space="preserve">vehicle to </w:t>
      </w:r>
      <w:r>
        <w:rPr>
          <w:rFonts w:asciiTheme="minorHAnsi" w:hAnsiTheme="minorHAnsi"/>
        </w:rPr>
        <w:t xml:space="preserve">tow cable back to launch point? </w:t>
      </w:r>
      <w:r w:rsidR="00635687" w:rsidRPr="00635687">
        <w:rPr>
          <w:rFonts w:asciiTheme="minorHAnsi" w:hAnsiTheme="minorHAnsi"/>
          <w:b/>
          <w:color w:val="FF0000"/>
        </w:rPr>
        <w:t xml:space="preserve">Cable </w:t>
      </w:r>
      <w:r w:rsidRPr="00635687">
        <w:rPr>
          <w:rFonts w:asciiTheme="minorHAnsi" w:hAnsiTheme="minorHAnsi"/>
          <w:b/>
          <w:color w:val="FF0000"/>
        </w:rPr>
        <w:t>may start m</w:t>
      </w:r>
      <w:r w:rsidR="00635687">
        <w:rPr>
          <w:rFonts w:asciiTheme="minorHAnsi" w:hAnsiTheme="minorHAnsi"/>
          <w:b/>
          <w:color w:val="FF0000"/>
        </w:rPr>
        <w:t>oving without warning – hands clear.</w:t>
      </w:r>
    </w:p>
    <w:p w14:paraId="05F91609" w14:textId="44415C88" w:rsidR="007B4137" w:rsidRPr="007B4137" w:rsidRDefault="00CC1B1C" w:rsidP="007B4137">
      <w:pPr>
        <w:pStyle w:val="Standard"/>
        <w:numPr>
          <w:ilvl w:val="2"/>
          <w:numId w:val="13"/>
        </w:numPr>
        <w:rPr>
          <w:rFonts w:asciiTheme="minorHAnsi" w:hAnsiTheme="minorHAnsi"/>
        </w:rPr>
      </w:pPr>
      <w:r>
        <w:rPr>
          <w:rFonts w:asciiTheme="minorHAnsi" w:hAnsiTheme="minorHAnsi"/>
        </w:rPr>
        <w:t>Wind</w:t>
      </w:r>
      <w:r w:rsidR="00635687">
        <w:rPr>
          <w:rFonts w:asciiTheme="minorHAnsi" w:hAnsiTheme="minorHAnsi"/>
        </w:rPr>
        <w:t xml:space="preserve"> cable back </w:t>
      </w:r>
      <w:r>
        <w:rPr>
          <w:rFonts w:asciiTheme="minorHAnsi" w:hAnsiTheme="minorHAnsi"/>
        </w:rPr>
        <w:t>in</w:t>
      </w:r>
      <w:r w:rsidR="00635687">
        <w:rPr>
          <w:rFonts w:asciiTheme="minorHAnsi" w:hAnsiTheme="minorHAnsi"/>
        </w:rPr>
        <w:t xml:space="preserve">? </w:t>
      </w:r>
      <w:r w:rsidR="005A4FA5">
        <w:rPr>
          <w:rFonts w:asciiTheme="minorHAnsi" w:hAnsiTheme="minorHAnsi"/>
          <w:b/>
          <w:color w:val="FF0000"/>
        </w:rPr>
        <w:t xml:space="preserve">Speak to </w:t>
      </w:r>
      <w:r w:rsidR="00635687">
        <w:rPr>
          <w:rFonts w:asciiTheme="minorHAnsi" w:hAnsiTheme="minorHAnsi"/>
          <w:b/>
          <w:color w:val="FF0000"/>
        </w:rPr>
        <w:t>launch point before moving cable.</w:t>
      </w:r>
    </w:p>
    <w:p w14:paraId="7C63869B" w14:textId="77777777" w:rsidR="00635687" w:rsidRDefault="00635687" w:rsidP="007B4137">
      <w:pPr>
        <w:pStyle w:val="Standard"/>
        <w:rPr>
          <w:rFonts w:asciiTheme="minorHAnsi" w:hAnsiTheme="minorHAnsi"/>
        </w:rPr>
      </w:pPr>
    </w:p>
    <w:p w14:paraId="66A47037" w14:textId="112FF208" w:rsidR="007B4137" w:rsidRPr="00635687" w:rsidRDefault="007B4137" w:rsidP="007B4137">
      <w:pPr>
        <w:pStyle w:val="Standard"/>
        <w:rPr>
          <w:rFonts w:asciiTheme="minorHAnsi" w:hAnsiTheme="minorHAnsi"/>
        </w:rPr>
      </w:pPr>
      <w:r w:rsidRPr="00635687">
        <w:rPr>
          <w:rFonts w:asciiTheme="minorHAnsi" w:hAnsiTheme="minorHAnsi" w:hint="eastAsia"/>
          <w:b/>
        </w:rPr>
        <w:t>Glider Wing Drop</w:t>
      </w:r>
    </w:p>
    <w:p w14:paraId="3120F672" w14:textId="258549FB" w:rsidR="00635687" w:rsidRPr="00635687" w:rsidRDefault="00635687" w:rsidP="00635687">
      <w:pPr>
        <w:pStyle w:val="Standard"/>
        <w:numPr>
          <w:ilvl w:val="0"/>
          <w:numId w:val="15"/>
        </w:numPr>
        <w:rPr>
          <w:rFonts w:asciiTheme="minorHAnsi" w:hAnsiTheme="minorHAnsi"/>
          <w:b/>
        </w:rPr>
      </w:pPr>
      <w:r w:rsidRPr="00635687">
        <w:rPr>
          <w:rFonts w:asciiTheme="minorHAnsi" w:hAnsiTheme="minorHAnsi"/>
          <w:b/>
        </w:rPr>
        <w:t xml:space="preserve">First priority: </w:t>
      </w:r>
      <w:r w:rsidRPr="00635687">
        <w:rPr>
          <w:rFonts w:asciiTheme="minorHAnsi" w:hAnsiTheme="minorHAnsi"/>
        </w:rPr>
        <w:t>provide a stable platform for pilot to assess and respond to situation.</w:t>
      </w:r>
    </w:p>
    <w:p w14:paraId="1881EADD" w14:textId="1DB72FA5" w:rsidR="00635687" w:rsidRDefault="005865D7" w:rsidP="00635687">
      <w:pPr>
        <w:pStyle w:val="Standard"/>
        <w:numPr>
          <w:ilvl w:val="0"/>
          <w:numId w:val="15"/>
        </w:numPr>
        <w:rPr>
          <w:rFonts w:asciiTheme="minorHAnsi" w:hAnsiTheme="minorHAnsi"/>
          <w:b/>
        </w:rPr>
      </w:pPr>
      <w:r>
        <w:rPr>
          <w:rFonts w:asciiTheme="minorHAnsi" w:hAnsiTheme="minorHAnsi"/>
          <w:b/>
          <w:color w:val="FF0000"/>
        </w:rPr>
        <w:t>Once the A</w:t>
      </w:r>
      <w:r w:rsidR="008C13E9">
        <w:rPr>
          <w:rFonts w:asciiTheme="minorHAnsi" w:hAnsiTheme="minorHAnsi"/>
          <w:b/>
          <w:color w:val="FF0000"/>
        </w:rPr>
        <w:t>LL</w:t>
      </w:r>
      <w:r w:rsidR="00F627FC">
        <w:rPr>
          <w:rFonts w:asciiTheme="minorHAnsi" w:hAnsiTheme="minorHAnsi"/>
          <w:b/>
          <w:color w:val="FF0000"/>
        </w:rPr>
        <w:t>-</w:t>
      </w:r>
      <w:bookmarkStart w:id="0" w:name="_GoBack"/>
      <w:bookmarkEnd w:id="0"/>
      <w:r w:rsidR="008C13E9">
        <w:rPr>
          <w:rFonts w:asciiTheme="minorHAnsi" w:hAnsiTheme="minorHAnsi"/>
          <w:b/>
          <w:color w:val="FF0000"/>
        </w:rPr>
        <w:t>OUT</w:t>
      </w:r>
      <w:r>
        <w:rPr>
          <w:rFonts w:asciiTheme="minorHAnsi" w:hAnsiTheme="minorHAnsi"/>
          <w:b/>
          <w:color w:val="FF0000"/>
        </w:rPr>
        <w:t xml:space="preserve"> signal is received at the winch, the winch driver is to continue the launch</w:t>
      </w:r>
      <w:r w:rsidR="0049493F">
        <w:rPr>
          <w:rFonts w:asciiTheme="minorHAnsi" w:hAnsiTheme="minorHAnsi"/>
          <w:b/>
          <w:color w:val="FF0000"/>
        </w:rPr>
        <w:t xml:space="preserve"> unless he receives a stop signal / message from the launch point or he/ she can see that the launch has failed.</w:t>
      </w:r>
    </w:p>
    <w:p w14:paraId="6AA4E704" w14:textId="77777777" w:rsidR="00D6335A" w:rsidRDefault="00D6335A" w:rsidP="007B4137">
      <w:pPr>
        <w:pStyle w:val="Standard"/>
        <w:rPr>
          <w:rFonts w:asciiTheme="minorHAnsi" w:hAnsiTheme="minorHAnsi"/>
          <w:b/>
        </w:rPr>
      </w:pPr>
    </w:p>
    <w:p w14:paraId="4D71C99E" w14:textId="5A5ADB88" w:rsidR="007B4137" w:rsidRDefault="007B4137" w:rsidP="007B4137">
      <w:pPr>
        <w:pStyle w:val="Standard"/>
        <w:rPr>
          <w:rFonts w:asciiTheme="minorHAnsi" w:hAnsiTheme="minorHAnsi"/>
        </w:rPr>
      </w:pPr>
      <w:r w:rsidRPr="00635687">
        <w:rPr>
          <w:rFonts w:asciiTheme="minorHAnsi" w:hAnsiTheme="minorHAnsi" w:hint="eastAsia"/>
          <w:b/>
        </w:rPr>
        <w:t>Cable Break</w:t>
      </w:r>
    </w:p>
    <w:p w14:paraId="760F1BF7" w14:textId="66E7293B" w:rsidR="006958C6" w:rsidRPr="006958C6" w:rsidRDefault="00635687" w:rsidP="006958C6">
      <w:pPr>
        <w:pStyle w:val="Standard"/>
        <w:numPr>
          <w:ilvl w:val="0"/>
          <w:numId w:val="16"/>
        </w:numPr>
        <w:rPr>
          <w:rFonts w:asciiTheme="minorHAnsi" w:hAnsiTheme="minorHAnsi"/>
          <w:b/>
        </w:rPr>
      </w:pPr>
      <w:r w:rsidRPr="006958C6">
        <w:rPr>
          <w:rFonts w:asciiTheme="minorHAnsi" w:hAnsiTheme="minorHAnsi"/>
          <w:b/>
          <w:color w:val="FF0000"/>
        </w:rPr>
        <w:t>Cable can whip a significant distance following a break under tension. Keep winch doors closed during launching</w:t>
      </w:r>
      <w:r w:rsidR="00CC1B1C">
        <w:rPr>
          <w:rFonts w:asciiTheme="minorHAnsi" w:hAnsiTheme="minorHAnsi"/>
          <w:b/>
          <w:color w:val="FF0000"/>
        </w:rPr>
        <w:t xml:space="preserve"> and don’t</w:t>
      </w:r>
      <w:r w:rsidR="006958C6" w:rsidRPr="006958C6">
        <w:rPr>
          <w:rFonts w:asciiTheme="minorHAnsi" w:hAnsiTheme="minorHAnsi"/>
          <w:b/>
          <w:color w:val="FF0000"/>
        </w:rPr>
        <w:t xml:space="preserve"> allow bystanders to loiter in vic</w:t>
      </w:r>
      <w:r w:rsidR="006958C6">
        <w:rPr>
          <w:rFonts w:asciiTheme="minorHAnsi" w:hAnsiTheme="minorHAnsi"/>
          <w:b/>
          <w:color w:val="FF0000"/>
        </w:rPr>
        <w:t>inity of winch.</w:t>
      </w:r>
    </w:p>
    <w:p w14:paraId="6668659F" w14:textId="29836935" w:rsidR="006958C6" w:rsidRDefault="006958C6" w:rsidP="00635687">
      <w:pPr>
        <w:pStyle w:val="Standard"/>
        <w:numPr>
          <w:ilvl w:val="0"/>
          <w:numId w:val="16"/>
        </w:numPr>
        <w:rPr>
          <w:rFonts w:asciiTheme="minorHAnsi" w:hAnsiTheme="minorHAnsi"/>
        </w:rPr>
      </w:pPr>
      <w:r>
        <w:rPr>
          <w:rFonts w:asciiTheme="minorHAnsi" w:hAnsiTheme="minorHAnsi"/>
        </w:rPr>
        <w:t>Weak link failure only:</w:t>
      </w:r>
    </w:p>
    <w:p w14:paraId="545CCF2D" w14:textId="096F9843" w:rsidR="006958C6" w:rsidRDefault="006958C6" w:rsidP="006958C6">
      <w:pPr>
        <w:pStyle w:val="Standard"/>
        <w:numPr>
          <w:ilvl w:val="1"/>
          <w:numId w:val="16"/>
        </w:numPr>
        <w:rPr>
          <w:rFonts w:asciiTheme="minorHAnsi" w:hAnsiTheme="minorHAnsi"/>
        </w:rPr>
      </w:pPr>
      <w:r>
        <w:rPr>
          <w:rFonts w:asciiTheme="minorHAnsi" w:hAnsiTheme="minorHAnsi"/>
        </w:rPr>
        <w:t xml:space="preserve">Cable </w:t>
      </w:r>
      <w:r w:rsidR="00083676">
        <w:rPr>
          <w:rFonts w:asciiTheme="minorHAnsi" w:hAnsiTheme="minorHAnsi"/>
        </w:rPr>
        <w:t xml:space="preserve">visibly </w:t>
      </w:r>
      <w:r>
        <w:rPr>
          <w:rFonts w:asciiTheme="minorHAnsi" w:hAnsiTheme="minorHAnsi"/>
        </w:rPr>
        <w:t>clear of glider: continue to wind in.</w:t>
      </w:r>
    </w:p>
    <w:p w14:paraId="709E553E" w14:textId="1EE50361" w:rsidR="006958C6" w:rsidRDefault="006958C6" w:rsidP="006958C6">
      <w:pPr>
        <w:pStyle w:val="Standard"/>
        <w:numPr>
          <w:ilvl w:val="1"/>
          <w:numId w:val="16"/>
        </w:numPr>
        <w:rPr>
          <w:rFonts w:asciiTheme="minorHAnsi" w:hAnsiTheme="minorHAnsi"/>
        </w:rPr>
      </w:pPr>
      <w:r>
        <w:rPr>
          <w:rFonts w:asciiTheme="minorHAnsi" w:hAnsiTheme="minorHAnsi"/>
        </w:rPr>
        <w:t xml:space="preserve">Cable not </w:t>
      </w:r>
      <w:r w:rsidR="00083676">
        <w:rPr>
          <w:rFonts w:asciiTheme="minorHAnsi" w:hAnsiTheme="minorHAnsi"/>
        </w:rPr>
        <w:t xml:space="preserve">visibly </w:t>
      </w:r>
      <w:r>
        <w:rPr>
          <w:rFonts w:asciiTheme="minorHAnsi" w:hAnsiTheme="minorHAnsi"/>
        </w:rPr>
        <w:t>clear of glider: immediately stop cable as above.</w:t>
      </w:r>
    </w:p>
    <w:p w14:paraId="057255EF" w14:textId="430AC071" w:rsidR="006958C6" w:rsidRDefault="006958C6" w:rsidP="006958C6">
      <w:pPr>
        <w:pStyle w:val="Standard"/>
        <w:numPr>
          <w:ilvl w:val="1"/>
          <w:numId w:val="16"/>
        </w:numPr>
        <w:rPr>
          <w:rFonts w:asciiTheme="minorHAnsi" w:hAnsiTheme="minorHAnsi"/>
        </w:rPr>
      </w:pPr>
      <w:r>
        <w:rPr>
          <w:rFonts w:asciiTheme="minorHAnsi" w:hAnsiTheme="minorHAnsi"/>
        </w:rPr>
        <w:t>Try to observe strop landing area to assist recovery.</w:t>
      </w:r>
    </w:p>
    <w:p w14:paraId="0E8584EC" w14:textId="0B41E359" w:rsidR="006958C6" w:rsidRPr="00635687" w:rsidRDefault="006958C6" w:rsidP="006958C6">
      <w:pPr>
        <w:pStyle w:val="Standard"/>
        <w:numPr>
          <w:ilvl w:val="0"/>
          <w:numId w:val="16"/>
        </w:numPr>
        <w:rPr>
          <w:rFonts w:asciiTheme="minorHAnsi" w:hAnsiTheme="minorHAnsi"/>
        </w:rPr>
      </w:pPr>
      <w:r>
        <w:rPr>
          <w:rFonts w:asciiTheme="minorHAnsi" w:hAnsiTheme="minorHAnsi"/>
        </w:rPr>
        <w:t>Full cable break:</w:t>
      </w:r>
    </w:p>
    <w:p w14:paraId="0A3A4547" w14:textId="3AF2E1B3" w:rsidR="006958C6" w:rsidRDefault="006958C6" w:rsidP="006958C6">
      <w:pPr>
        <w:pStyle w:val="Standard"/>
        <w:numPr>
          <w:ilvl w:val="1"/>
          <w:numId w:val="16"/>
        </w:numPr>
        <w:rPr>
          <w:rFonts w:asciiTheme="minorHAnsi" w:hAnsiTheme="minorHAnsi"/>
        </w:rPr>
      </w:pPr>
      <w:r>
        <w:rPr>
          <w:rFonts w:asciiTheme="minorHAnsi" w:hAnsiTheme="minorHAnsi"/>
        </w:rPr>
        <w:t xml:space="preserve">Cable </w:t>
      </w:r>
      <w:r w:rsidR="00083676">
        <w:rPr>
          <w:rFonts w:asciiTheme="minorHAnsi" w:hAnsiTheme="minorHAnsi"/>
        </w:rPr>
        <w:t xml:space="preserve">visibly </w:t>
      </w:r>
      <w:r>
        <w:rPr>
          <w:rFonts w:asciiTheme="minorHAnsi" w:hAnsiTheme="minorHAnsi"/>
        </w:rPr>
        <w:t>clear of glider: continue to wind in broken end.</w:t>
      </w:r>
    </w:p>
    <w:p w14:paraId="6EB9D9D8" w14:textId="2D335BD1" w:rsidR="006958C6" w:rsidRDefault="006958C6" w:rsidP="006958C6">
      <w:pPr>
        <w:pStyle w:val="Standard"/>
        <w:numPr>
          <w:ilvl w:val="1"/>
          <w:numId w:val="16"/>
        </w:numPr>
        <w:rPr>
          <w:rFonts w:asciiTheme="minorHAnsi" w:hAnsiTheme="minorHAnsi"/>
        </w:rPr>
      </w:pPr>
      <w:r>
        <w:rPr>
          <w:rFonts w:asciiTheme="minorHAnsi" w:hAnsiTheme="minorHAnsi"/>
        </w:rPr>
        <w:t xml:space="preserve">Cable not </w:t>
      </w:r>
      <w:r w:rsidR="00083676">
        <w:rPr>
          <w:rFonts w:asciiTheme="minorHAnsi" w:hAnsiTheme="minorHAnsi"/>
        </w:rPr>
        <w:t xml:space="preserve">visibly </w:t>
      </w:r>
      <w:r>
        <w:rPr>
          <w:rFonts w:asciiTheme="minorHAnsi" w:hAnsiTheme="minorHAnsi"/>
        </w:rPr>
        <w:t>clear of glider: immediately stop cable as above.</w:t>
      </w:r>
    </w:p>
    <w:p w14:paraId="49BDD546" w14:textId="3B06121C" w:rsidR="008258A6" w:rsidRDefault="006958C6" w:rsidP="008258A6">
      <w:pPr>
        <w:pStyle w:val="Standard"/>
        <w:numPr>
          <w:ilvl w:val="1"/>
          <w:numId w:val="16"/>
        </w:numPr>
        <w:rPr>
          <w:rFonts w:asciiTheme="minorHAnsi" w:hAnsiTheme="minorHAnsi"/>
        </w:rPr>
      </w:pPr>
      <w:r>
        <w:rPr>
          <w:rFonts w:asciiTheme="minorHAnsi" w:hAnsiTheme="minorHAnsi"/>
        </w:rPr>
        <w:t>O</w:t>
      </w:r>
      <w:r w:rsidRPr="006958C6">
        <w:rPr>
          <w:rFonts w:asciiTheme="minorHAnsi" w:hAnsiTheme="minorHAnsi"/>
        </w:rPr>
        <w:t xml:space="preserve">bserve </w:t>
      </w:r>
      <w:r>
        <w:rPr>
          <w:rFonts w:asciiTheme="minorHAnsi" w:hAnsiTheme="minorHAnsi"/>
        </w:rPr>
        <w:t>parachute</w:t>
      </w:r>
      <w:r w:rsidRPr="006958C6">
        <w:rPr>
          <w:rFonts w:asciiTheme="minorHAnsi" w:hAnsiTheme="minorHAnsi"/>
        </w:rPr>
        <w:t xml:space="preserve"> landing area</w:t>
      </w:r>
      <w:r>
        <w:rPr>
          <w:rFonts w:asciiTheme="minorHAnsi" w:hAnsiTheme="minorHAnsi"/>
        </w:rPr>
        <w:t>; if parachute / cable seen to fall across trees, road, airfield signs or buildings, alert launch point &amp; retrieve drivers by radio.</w:t>
      </w:r>
    </w:p>
    <w:p w14:paraId="72F18693" w14:textId="01921955" w:rsidR="008258A6" w:rsidRDefault="008258A6" w:rsidP="008258A6">
      <w:pPr>
        <w:pStyle w:val="Standard"/>
        <w:numPr>
          <w:ilvl w:val="0"/>
          <w:numId w:val="16"/>
        </w:numPr>
        <w:rPr>
          <w:rFonts w:asciiTheme="minorHAnsi" w:hAnsiTheme="minorHAnsi"/>
        </w:rPr>
      </w:pPr>
      <w:r>
        <w:rPr>
          <w:rFonts w:asciiTheme="minorHAnsi" w:hAnsiTheme="minorHAnsi"/>
        </w:rPr>
        <w:t xml:space="preserve">Low launch fail irrespective of cause: stop cable immediately to </w:t>
      </w:r>
      <w:r w:rsidR="00083676">
        <w:rPr>
          <w:rFonts w:asciiTheme="minorHAnsi" w:hAnsiTheme="minorHAnsi"/>
        </w:rPr>
        <w:t>prevent</w:t>
      </w:r>
      <w:r>
        <w:rPr>
          <w:rFonts w:asciiTheme="minorHAnsi" w:hAnsiTheme="minorHAnsi"/>
        </w:rPr>
        <w:t xml:space="preserve"> glider fouling cable.</w:t>
      </w:r>
    </w:p>
    <w:p w14:paraId="65C2CED1" w14:textId="2CFFF30B" w:rsidR="00691F58" w:rsidRDefault="00691F58" w:rsidP="00691F58">
      <w:pPr>
        <w:pStyle w:val="Standard"/>
        <w:rPr>
          <w:rFonts w:asciiTheme="minorHAnsi" w:hAnsiTheme="minorHAnsi"/>
        </w:rPr>
      </w:pPr>
    </w:p>
    <w:p w14:paraId="721BA5DD" w14:textId="77777777" w:rsidR="00691F58" w:rsidRPr="008258A6" w:rsidRDefault="00691F58" w:rsidP="00691F58">
      <w:pPr>
        <w:pStyle w:val="Standard"/>
        <w:rPr>
          <w:rFonts w:asciiTheme="minorHAnsi" w:hAnsiTheme="minorHAnsi"/>
        </w:rPr>
      </w:pPr>
    </w:p>
    <w:p w14:paraId="215091DC" w14:textId="532A147E" w:rsidR="007B4137" w:rsidRPr="006958C6" w:rsidRDefault="007B4137" w:rsidP="007B4137">
      <w:pPr>
        <w:pStyle w:val="Standard"/>
        <w:rPr>
          <w:rFonts w:asciiTheme="minorHAnsi" w:hAnsiTheme="minorHAnsi"/>
          <w:b/>
        </w:rPr>
      </w:pPr>
      <w:r w:rsidRPr="006958C6">
        <w:rPr>
          <w:rFonts w:asciiTheme="minorHAnsi" w:hAnsiTheme="minorHAnsi" w:hint="eastAsia"/>
          <w:b/>
        </w:rPr>
        <w:t>Glider Over-runs Cable</w:t>
      </w:r>
    </w:p>
    <w:p w14:paraId="1060FECB" w14:textId="6CE9B9E8" w:rsidR="00635687" w:rsidRDefault="006958C6" w:rsidP="006958C6">
      <w:pPr>
        <w:pStyle w:val="Standard"/>
        <w:numPr>
          <w:ilvl w:val="0"/>
          <w:numId w:val="17"/>
        </w:numPr>
        <w:rPr>
          <w:rFonts w:asciiTheme="minorHAnsi" w:hAnsiTheme="minorHAnsi"/>
        </w:rPr>
      </w:pPr>
      <w:r>
        <w:rPr>
          <w:rFonts w:asciiTheme="minorHAnsi" w:hAnsiTheme="minorHAnsi"/>
        </w:rPr>
        <w:t>Launch point should signal STOP.</w:t>
      </w:r>
    </w:p>
    <w:p w14:paraId="5D8DE8FF" w14:textId="0DB129C2" w:rsidR="006958C6" w:rsidRDefault="006958C6" w:rsidP="006958C6">
      <w:pPr>
        <w:pStyle w:val="Standard"/>
        <w:numPr>
          <w:ilvl w:val="0"/>
          <w:numId w:val="17"/>
        </w:numPr>
        <w:rPr>
          <w:rFonts w:asciiTheme="minorHAnsi" w:hAnsiTheme="minorHAnsi"/>
        </w:rPr>
      </w:pPr>
      <w:r>
        <w:rPr>
          <w:rFonts w:asciiTheme="minorHAnsi" w:hAnsiTheme="minorHAnsi"/>
        </w:rPr>
        <w:t>Proceed as above.</w:t>
      </w:r>
    </w:p>
    <w:p w14:paraId="58D09B58" w14:textId="77777777" w:rsidR="00635687" w:rsidRPr="007B4137" w:rsidRDefault="00635687" w:rsidP="007B4137">
      <w:pPr>
        <w:pStyle w:val="Standard"/>
        <w:rPr>
          <w:rFonts w:asciiTheme="minorHAnsi" w:hAnsiTheme="minorHAnsi"/>
        </w:rPr>
      </w:pPr>
    </w:p>
    <w:p w14:paraId="2AF86822" w14:textId="55E46F96" w:rsidR="007B4137" w:rsidRPr="006958C6" w:rsidRDefault="007B4137" w:rsidP="007B4137">
      <w:pPr>
        <w:pStyle w:val="Standard"/>
        <w:rPr>
          <w:rFonts w:asciiTheme="minorHAnsi" w:hAnsiTheme="minorHAnsi"/>
          <w:b/>
        </w:rPr>
      </w:pPr>
      <w:r w:rsidRPr="006958C6">
        <w:rPr>
          <w:rFonts w:asciiTheme="minorHAnsi" w:hAnsiTheme="minorHAnsi" w:hint="eastAsia"/>
          <w:b/>
        </w:rPr>
        <w:t>Glider Enters Cloud</w:t>
      </w:r>
    </w:p>
    <w:p w14:paraId="3799A78F" w14:textId="10B833D0" w:rsidR="00635687" w:rsidRDefault="006958C6" w:rsidP="006958C6">
      <w:pPr>
        <w:pStyle w:val="Standard"/>
        <w:numPr>
          <w:ilvl w:val="0"/>
          <w:numId w:val="18"/>
        </w:numPr>
        <w:rPr>
          <w:rFonts w:asciiTheme="minorHAnsi" w:hAnsiTheme="minorHAnsi"/>
        </w:rPr>
      </w:pPr>
      <w:r>
        <w:rPr>
          <w:rFonts w:asciiTheme="minorHAnsi" w:hAnsiTheme="minorHAnsi"/>
        </w:rPr>
        <w:t xml:space="preserve">Continue to provide a stable platform </w:t>
      </w:r>
      <w:r w:rsidR="00E4438A">
        <w:rPr>
          <w:rFonts w:asciiTheme="minorHAnsi" w:hAnsiTheme="minorHAnsi"/>
        </w:rPr>
        <w:t>for pilot to deal with situation.</w:t>
      </w:r>
    </w:p>
    <w:p w14:paraId="05A863A5" w14:textId="44A18236" w:rsidR="00E4438A" w:rsidRPr="00E86394" w:rsidRDefault="00E4438A" w:rsidP="006958C6">
      <w:pPr>
        <w:pStyle w:val="Standard"/>
        <w:numPr>
          <w:ilvl w:val="0"/>
          <w:numId w:val="18"/>
        </w:numPr>
        <w:rPr>
          <w:rFonts w:asciiTheme="minorHAnsi" w:hAnsiTheme="minorHAnsi"/>
          <w:color w:val="FF0000"/>
        </w:rPr>
      </w:pPr>
      <w:r w:rsidRPr="00E86394">
        <w:rPr>
          <w:rFonts w:asciiTheme="minorHAnsi" w:hAnsiTheme="minorHAnsi"/>
          <w:color w:val="FF0000"/>
        </w:rPr>
        <w:t xml:space="preserve">When release felt, </w:t>
      </w:r>
      <w:r w:rsidR="00807405" w:rsidRPr="00E86394">
        <w:rPr>
          <w:rFonts w:asciiTheme="minorHAnsi" w:hAnsiTheme="minorHAnsi"/>
          <w:color w:val="FF0000"/>
        </w:rPr>
        <w:t>reduce the power to idle</w:t>
      </w:r>
      <w:r w:rsidRPr="00E86394">
        <w:rPr>
          <w:rFonts w:asciiTheme="minorHAnsi" w:hAnsiTheme="minorHAnsi"/>
          <w:color w:val="FF0000"/>
        </w:rPr>
        <w:t xml:space="preserve"> to ensure separation from glider until parachute visible</w:t>
      </w:r>
      <w:r w:rsidR="00E86394" w:rsidRPr="00E86394">
        <w:rPr>
          <w:rFonts w:asciiTheme="minorHAnsi" w:hAnsiTheme="minorHAnsi"/>
          <w:color w:val="FF0000"/>
        </w:rPr>
        <w:t>, and then recover as normal</w:t>
      </w:r>
    </w:p>
    <w:p w14:paraId="1FB64C11" w14:textId="77777777" w:rsidR="00651D2E" w:rsidRPr="00E86394" w:rsidRDefault="00651D2E" w:rsidP="00651D2E">
      <w:pPr>
        <w:pStyle w:val="Standard"/>
        <w:rPr>
          <w:rFonts w:asciiTheme="minorHAnsi" w:hAnsiTheme="minorHAnsi"/>
          <w:color w:val="FF0000"/>
        </w:rPr>
      </w:pPr>
    </w:p>
    <w:p w14:paraId="16BFB792" w14:textId="285922CD" w:rsidR="007B4137" w:rsidRPr="00E4438A" w:rsidRDefault="007B4137" w:rsidP="007B4137">
      <w:pPr>
        <w:pStyle w:val="Standard"/>
        <w:rPr>
          <w:rFonts w:asciiTheme="minorHAnsi" w:hAnsiTheme="minorHAnsi"/>
          <w:b/>
        </w:rPr>
      </w:pPr>
      <w:r w:rsidRPr="00E4438A">
        <w:rPr>
          <w:rFonts w:asciiTheme="minorHAnsi" w:hAnsiTheme="minorHAnsi" w:hint="eastAsia"/>
          <w:b/>
        </w:rPr>
        <w:t xml:space="preserve">Glider </w:t>
      </w:r>
      <w:r w:rsidR="005A4FA5">
        <w:rPr>
          <w:rFonts w:asciiTheme="minorHAnsi" w:hAnsiTheme="minorHAnsi"/>
          <w:b/>
        </w:rPr>
        <w:t>Unable</w:t>
      </w:r>
      <w:r w:rsidRPr="00E4438A">
        <w:rPr>
          <w:rFonts w:asciiTheme="minorHAnsi" w:hAnsiTheme="minorHAnsi" w:hint="eastAsia"/>
          <w:b/>
        </w:rPr>
        <w:t xml:space="preserve"> to Release</w:t>
      </w:r>
    </w:p>
    <w:p w14:paraId="6913D411" w14:textId="38BB7B66" w:rsidR="005A4FA5" w:rsidRDefault="005A4FA5" w:rsidP="00531F6F">
      <w:pPr>
        <w:pStyle w:val="Standard"/>
        <w:numPr>
          <w:ilvl w:val="0"/>
          <w:numId w:val="19"/>
        </w:numPr>
        <w:rPr>
          <w:rFonts w:asciiTheme="minorHAnsi" w:hAnsiTheme="minorHAnsi"/>
        </w:rPr>
      </w:pPr>
      <w:r>
        <w:rPr>
          <w:rFonts w:asciiTheme="minorHAnsi" w:hAnsiTheme="minorHAnsi"/>
        </w:rPr>
        <w:t>Immediate actions:</w:t>
      </w:r>
    </w:p>
    <w:p w14:paraId="1B187C3E" w14:textId="4266337B" w:rsidR="005A4FA5" w:rsidRDefault="005A4FA5" w:rsidP="005A4FA5">
      <w:pPr>
        <w:pStyle w:val="Standard"/>
        <w:numPr>
          <w:ilvl w:val="1"/>
          <w:numId w:val="19"/>
        </w:numPr>
        <w:rPr>
          <w:rFonts w:asciiTheme="minorHAnsi" w:hAnsiTheme="minorHAnsi"/>
        </w:rPr>
      </w:pPr>
      <w:r>
        <w:rPr>
          <w:rFonts w:asciiTheme="minorHAnsi" w:hAnsiTheme="minorHAnsi"/>
        </w:rPr>
        <w:t>Throttle – IDLE.</w:t>
      </w:r>
    </w:p>
    <w:p w14:paraId="65D1C482" w14:textId="1B279E50" w:rsidR="004807CF" w:rsidRDefault="004807CF" w:rsidP="005A4FA5">
      <w:pPr>
        <w:pStyle w:val="Standard"/>
        <w:numPr>
          <w:ilvl w:val="1"/>
          <w:numId w:val="19"/>
        </w:numPr>
        <w:rPr>
          <w:rFonts w:asciiTheme="minorHAnsi" w:hAnsiTheme="minorHAnsi"/>
        </w:rPr>
      </w:pPr>
      <w:r>
        <w:rPr>
          <w:rFonts w:asciiTheme="minorHAnsi" w:hAnsiTheme="minorHAnsi"/>
        </w:rPr>
        <w:t>Drum Brake – stop cable</w:t>
      </w:r>
    </w:p>
    <w:p w14:paraId="6B1E1CB8" w14:textId="3F0F4FD3" w:rsidR="005A4FA5" w:rsidRDefault="005A4FA5" w:rsidP="005A4FA5">
      <w:pPr>
        <w:pStyle w:val="Standard"/>
        <w:numPr>
          <w:ilvl w:val="1"/>
          <w:numId w:val="19"/>
        </w:numPr>
        <w:rPr>
          <w:rFonts w:asciiTheme="minorHAnsi" w:hAnsiTheme="minorHAnsi"/>
        </w:rPr>
      </w:pPr>
      <w:r>
        <w:rPr>
          <w:rFonts w:asciiTheme="minorHAnsi" w:hAnsiTheme="minorHAnsi"/>
        </w:rPr>
        <w:t>Guillotine – operate.</w:t>
      </w:r>
    </w:p>
    <w:p w14:paraId="7D8FC372" w14:textId="44CB644C" w:rsidR="005A4FA5" w:rsidRDefault="005A4FA5" w:rsidP="005A4FA5">
      <w:pPr>
        <w:pStyle w:val="Standard"/>
        <w:numPr>
          <w:ilvl w:val="1"/>
          <w:numId w:val="19"/>
        </w:numPr>
        <w:rPr>
          <w:rFonts w:asciiTheme="minorHAnsi" w:hAnsiTheme="minorHAnsi"/>
        </w:rPr>
      </w:pPr>
      <w:r>
        <w:rPr>
          <w:rFonts w:asciiTheme="minorHAnsi" w:hAnsiTheme="minorHAnsi"/>
        </w:rPr>
        <w:t>Drive – NEUTRAL.</w:t>
      </w:r>
    </w:p>
    <w:p w14:paraId="49D39FD6" w14:textId="240295D4" w:rsidR="002B1A97" w:rsidRDefault="002B1A97" w:rsidP="005A4FA5">
      <w:pPr>
        <w:pStyle w:val="Standard"/>
        <w:numPr>
          <w:ilvl w:val="1"/>
          <w:numId w:val="19"/>
        </w:numPr>
        <w:rPr>
          <w:rFonts w:asciiTheme="minorHAnsi" w:hAnsiTheme="minorHAnsi"/>
        </w:rPr>
      </w:pPr>
      <w:r>
        <w:rPr>
          <w:rFonts w:asciiTheme="minorHAnsi" w:hAnsiTheme="minorHAnsi"/>
        </w:rPr>
        <w:t>Drum selector – NEUTRAL.</w:t>
      </w:r>
    </w:p>
    <w:p w14:paraId="0AFEB299" w14:textId="36CC55E2" w:rsidR="005A4FA5" w:rsidRDefault="005D7902" w:rsidP="00531F6F">
      <w:pPr>
        <w:pStyle w:val="Standard"/>
        <w:numPr>
          <w:ilvl w:val="0"/>
          <w:numId w:val="19"/>
        </w:numPr>
        <w:rPr>
          <w:rFonts w:asciiTheme="minorHAnsi" w:hAnsiTheme="minorHAnsi"/>
        </w:rPr>
      </w:pPr>
      <w:r>
        <w:rPr>
          <w:rFonts w:asciiTheme="minorHAnsi" w:hAnsiTheme="minorHAnsi"/>
        </w:rPr>
        <w:t>Subsequent actions:</w:t>
      </w:r>
    </w:p>
    <w:p w14:paraId="58078E00" w14:textId="001AE275" w:rsidR="005D7902" w:rsidRDefault="005D7902" w:rsidP="005D7902">
      <w:pPr>
        <w:pStyle w:val="Standard"/>
        <w:numPr>
          <w:ilvl w:val="1"/>
          <w:numId w:val="19"/>
        </w:numPr>
        <w:rPr>
          <w:rFonts w:asciiTheme="minorHAnsi" w:hAnsiTheme="minorHAnsi"/>
        </w:rPr>
      </w:pPr>
      <w:r>
        <w:rPr>
          <w:rFonts w:asciiTheme="minorHAnsi" w:hAnsiTheme="minorHAnsi"/>
        </w:rPr>
        <w:t>Engine – OFF.</w:t>
      </w:r>
    </w:p>
    <w:p w14:paraId="1DDF0191" w14:textId="01A307E9" w:rsidR="005D7902" w:rsidRDefault="005D7902" w:rsidP="005D7902">
      <w:pPr>
        <w:pStyle w:val="Standard"/>
        <w:numPr>
          <w:ilvl w:val="1"/>
          <w:numId w:val="19"/>
        </w:numPr>
        <w:rPr>
          <w:rFonts w:asciiTheme="minorHAnsi" w:hAnsiTheme="minorHAnsi"/>
        </w:rPr>
      </w:pPr>
      <w:r>
        <w:rPr>
          <w:rFonts w:asciiTheme="minorHAnsi" w:hAnsiTheme="minorHAnsi"/>
        </w:rPr>
        <w:t>Cab – stay inside with doors closed until emergency over.</w:t>
      </w:r>
    </w:p>
    <w:p w14:paraId="0E30B017" w14:textId="5A4C8FE7" w:rsidR="00635687" w:rsidRDefault="008D55A2" w:rsidP="007B4137">
      <w:pPr>
        <w:pStyle w:val="Standard"/>
        <w:numPr>
          <w:ilvl w:val="0"/>
          <w:numId w:val="19"/>
        </w:numPr>
        <w:rPr>
          <w:rFonts w:asciiTheme="minorHAnsi" w:hAnsiTheme="minorHAnsi"/>
        </w:rPr>
      </w:pPr>
      <w:r>
        <w:rPr>
          <w:rFonts w:asciiTheme="minorHAnsi" w:hAnsiTheme="minorHAnsi"/>
        </w:rPr>
        <w:t xml:space="preserve">Glider should open air brakes </w:t>
      </w:r>
      <w:r w:rsidR="00B86F3D">
        <w:rPr>
          <w:rFonts w:asciiTheme="minorHAnsi" w:hAnsiTheme="minorHAnsi"/>
        </w:rPr>
        <w:t>&amp;</w:t>
      </w:r>
      <w:r>
        <w:rPr>
          <w:rFonts w:asciiTheme="minorHAnsi" w:hAnsiTheme="minorHAnsi"/>
        </w:rPr>
        <w:t xml:space="preserve"> fly steep turns above winch to generate slack in cable.</w:t>
      </w:r>
    </w:p>
    <w:p w14:paraId="46396C68" w14:textId="77777777" w:rsidR="00083676" w:rsidRPr="00083676" w:rsidRDefault="00083676" w:rsidP="00083676">
      <w:pPr>
        <w:pStyle w:val="Standard"/>
        <w:ind w:left="720"/>
        <w:rPr>
          <w:rFonts w:asciiTheme="minorHAnsi" w:hAnsiTheme="minorHAnsi"/>
        </w:rPr>
      </w:pPr>
    </w:p>
    <w:p w14:paraId="61F0878C" w14:textId="7CE00904" w:rsidR="007B4137" w:rsidRPr="00A501D5" w:rsidRDefault="007B4137" w:rsidP="007B4137">
      <w:pPr>
        <w:pStyle w:val="Standard"/>
        <w:rPr>
          <w:rFonts w:asciiTheme="minorHAnsi" w:hAnsiTheme="minorHAnsi"/>
          <w:b/>
        </w:rPr>
      </w:pPr>
      <w:r w:rsidRPr="00A501D5">
        <w:rPr>
          <w:rFonts w:asciiTheme="minorHAnsi" w:hAnsiTheme="minorHAnsi" w:hint="eastAsia"/>
          <w:b/>
        </w:rPr>
        <w:t>Cable Repair</w:t>
      </w:r>
    </w:p>
    <w:p w14:paraId="1E345DF6" w14:textId="67C737E6" w:rsidR="00635687" w:rsidRDefault="00A501D5" w:rsidP="00A501D5">
      <w:pPr>
        <w:pStyle w:val="Standard"/>
        <w:numPr>
          <w:ilvl w:val="0"/>
          <w:numId w:val="20"/>
        </w:numPr>
        <w:rPr>
          <w:rFonts w:asciiTheme="minorHAnsi" w:hAnsiTheme="minorHAnsi"/>
        </w:rPr>
      </w:pPr>
      <w:r>
        <w:rPr>
          <w:rFonts w:asciiTheme="minorHAnsi" w:hAnsiTheme="minorHAnsi"/>
        </w:rPr>
        <w:t>Practical demo.</w:t>
      </w:r>
    </w:p>
    <w:p w14:paraId="60B8711B" w14:textId="1129AA22" w:rsidR="00A501D5" w:rsidRDefault="00A501D5" w:rsidP="00A501D5">
      <w:pPr>
        <w:pStyle w:val="Standard"/>
        <w:numPr>
          <w:ilvl w:val="0"/>
          <w:numId w:val="20"/>
        </w:numPr>
        <w:rPr>
          <w:rFonts w:asciiTheme="minorHAnsi" w:hAnsiTheme="minorHAnsi"/>
        </w:rPr>
      </w:pPr>
      <w:r>
        <w:rPr>
          <w:rFonts w:asciiTheme="minorHAnsi" w:hAnsiTheme="minorHAnsi"/>
        </w:rPr>
        <w:t>Ensure no-one moves cable while you’re working on it.</w:t>
      </w:r>
    </w:p>
    <w:p w14:paraId="067089DC" w14:textId="417CFB43" w:rsidR="00A501D5" w:rsidRPr="007B4137" w:rsidRDefault="00A501D5" w:rsidP="00A501D5">
      <w:pPr>
        <w:pStyle w:val="Standard"/>
        <w:rPr>
          <w:rFonts w:asciiTheme="minorHAnsi" w:hAnsiTheme="minorHAnsi"/>
        </w:rPr>
      </w:pPr>
    </w:p>
    <w:sectPr w:rsidR="00A501D5" w:rsidRPr="007B4137" w:rsidSect="00651D2E">
      <w:footerReference w:type="default" r:id="rId14"/>
      <w:pgSz w:w="11906" w:h="16838"/>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62FA6" w14:textId="77777777" w:rsidR="00B6751B" w:rsidRDefault="00B6751B">
      <w:pPr>
        <w:rPr>
          <w:rFonts w:hint="eastAsia"/>
        </w:rPr>
      </w:pPr>
      <w:r>
        <w:separator/>
      </w:r>
    </w:p>
  </w:endnote>
  <w:endnote w:type="continuationSeparator" w:id="0">
    <w:p w14:paraId="39454614" w14:textId="77777777" w:rsidR="00B6751B" w:rsidRDefault="00B6751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A22DA" w14:textId="39FD4965" w:rsidR="00E86394" w:rsidRPr="00FA5657" w:rsidRDefault="00FA5657">
    <w:pPr>
      <w:pStyle w:val="Footer"/>
      <w:rPr>
        <w:rFonts w:ascii="Calibri" w:hAnsi="Calibri"/>
      </w:rPr>
    </w:pPr>
    <w:r w:rsidRPr="00FA5657">
      <w:rPr>
        <w:rFonts w:ascii="Calibri" w:hAnsi="Calibri"/>
      </w:rPr>
      <w:t>AL1</w:t>
    </w:r>
    <w:r>
      <w:rPr>
        <w:rFonts w:ascii="Calibri" w:hAnsi="Calibri"/>
      </w:rPr>
      <w:tab/>
    </w:r>
    <w:r w:rsidR="00665226">
      <w:rPr>
        <w:rFonts w:ascii="Calibri" w:hAnsi="Calibri"/>
      </w:rPr>
      <w:tab/>
      <w:t>08 Nov 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E7202" w14:textId="77777777" w:rsidR="00B6751B" w:rsidRDefault="00B6751B">
      <w:pPr>
        <w:rPr>
          <w:rFonts w:hint="eastAsia"/>
        </w:rPr>
      </w:pPr>
      <w:r>
        <w:rPr>
          <w:color w:val="000000"/>
        </w:rPr>
        <w:separator/>
      </w:r>
    </w:p>
  </w:footnote>
  <w:footnote w:type="continuationSeparator" w:id="0">
    <w:p w14:paraId="270FA372" w14:textId="77777777" w:rsidR="00B6751B" w:rsidRDefault="00B6751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98C"/>
    <w:multiLevelType w:val="hybridMultilevel"/>
    <w:tmpl w:val="DCEC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94AC2"/>
    <w:multiLevelType w:val="hybridMultilevel"/>
    <w:tmpl w:val="8F94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3718B"/>
    <w:multiLevelType w:val="hybridMultilevel"/>
    <w:tmpl w:val="44805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73869"/>
    <w:multiLevelType w:val="hybridMultilevel"/>
    <w:tmpl w:val="9DB26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04F00"/>
    <w:multiLevelType w:val="hybridMultilevel"/>
    <w:tmpl w:val="E0B65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1B4EEA"/>
    <w:multiLevelType w:val="hybridMultilevel"/>
    <w:tmpl w:val="5612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067737"/>
    <w:multiLevelType w:val="hybridMultilevel"/>
    <w:tmpl w:val="751A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F0769"/>
    <w:multiLevelType w:val="hybridMultilevel"/>
    <w:tmpl w:val="0E622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DF6B7B"/>
    <w:multiLevelType w:val="hybridMultilevel"/>
    <w:tmpl w:val="40F09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70361C"/>
    <w:multiLevelType w:val="hybridMultilevel"/>
    <w:tmpl w:val="23222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416F3C"/>
    <w:multiLevelType w:val="hybridMultilevel"/>
    <w:tmpl w:val="39EC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8D5CF9"/>
    <w:multiLevelType w:val="hybridMultilevel"/>
    <w:tmpl w:val="E734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9B6373"/>
    <w:multiLevelType w:val="hybridMultilevel"/>
    <w:tmpl w:val="EC08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9F7CE9"/>
    <w:multiLevelType w:val="hybridMultilevel"/>
    <w:tmpl w:val="AB54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A4EA3"/>
    <w:multiLevelType w:val="hybridMultilevel"/>
    <w:tmpl w:val="021E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4F5060"/>
    <w:multiLevelType w:val="hybridMultilevel"/>
    <w:tmpl w:val="6054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6651E9"/>
    <w:multiLevelType w:val="hybridMultilevel"/>
    <w:tmpl w:val="3EE42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7B227F"/>
    <w:multiLevelType w:val="hybridMultilevel"/>
    <w:tmpl w:val="36164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CB6123"/>
    <w:multiLevelType w:val="hybridMultilevel"/>
    <w:tmpl w:val="B28C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6908B6"/>
    <w:multiLevelType w:val="hybridMultilevel"/>
    <w:tmpl w:val="9CBC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946FB0"/>
    <w:multiLevelType w:val="hybridMultilevel"/>
    <w:tmpl w:val="0BECD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9E1CA0"/>
    <w:multiLevelType w:val="hybridMultilevel"/>
    <w:tmpl w:val="9D08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0"/>
  </w:num>
  <w:num w:numId="4">
    <w:abstractNumId w:val="19"/>
  </w:num>
  <w:num w:numId="5">
    <w:abstractNumId w:val="21"/>
  </w:num>
  <w:num w:numId="6">
    <w:abstractNumId w:val="17"/>
  </w:num>
  <w:num w:numId="7">
    <w:abstractNumId w:val="11"/>
  </w:num>
  <w:num w:numId="8">
    <w:abstractNumId w:val="1"/>
  </w:num>
  <w:num w:numId="9">
    <w:abstractNumId w:val="15"/>
  </w:num>
  <w:num w:numId="10">
    <w:abstractNumId w:val="6"/>
  </w:num>
  <w:num w:numId="11">
    <w:abstractNumId w:val="2"/>
  </w:num>
  <w:num w:numId="12">
    <w:abstractNumId w:val="13"/>
  </w:num>
  <w:num w:numId="13">
    <w:abstractNumId w:val="16"/>
  </w:num>
  <w:num w:numId="14">
    <w:abstractNumId w:val="18"/>
  </w:num>
  <w:num w:numId="15">
    <w:abstractNumId w:val="3"/>
  </w:num>
  <w:num w:numId="16">
    <w:abstractNumId w:val="8"/>
  </w:num>
  <w:num w:numId="17">
    <w:abstractNumId w:val="0"/>
  </w:num>
  <w:num w:numId="18">
    <w:abstractNumId w:val="14"/>
  </w:num>
  <w:num w:numId="19">
    <w:abstractNumId w:val="7"/>
  </w:num>
  <w:num w:numId="20">
    <w:abstractNumId w:val="4"/>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52"/>
    <w:rsid w:val="00044F9F"/>
    <w:rsid w:val="00083676"/>
    <w:rsid w:val="000C1680"/>
    <w:rsid w:val="001F7FAC"/>
    <w:rsid w:val="002274D4"/>
    <w:rsid w:val="00230B9E"/>
    <w:rsid w:val="00270112"/>
    <w:rsid w:val="002B1A97"/>
    <w:rsid w:val="003C5126"/>
    <w:rsid w:val="004807CF"/>
    <w:rsid w:val="0049493F"/>
    <w:rsid w:val="00531F6F"/>
    <w:rsid w:val="005865D7"/>
    <w:rsid w:val="005A4FA5"/>
    <w:rsid w:val="005D7902"/>
    <w:rsid w:val="00635687"/>
    <w:rsid w:val="00643925"/>
    <w:rsid w:val="00651D2E"/>
    <w:rsid w:val="00664513"/>
    <w:rsid w:val="00665226"/>
    <w:rsid w:val="00691F58"/>
    <w:rsid w:val="006958C6"/>
    <w:rsid w:val="007219A5"/>
    <w:rsid w:val="007B4137"/>
    <w:rsid w:val="007B6232"/>
    <w:rsid w:val="00807405"/>
    <w:rsid w:val="008258A6"/>
    <w:rsid w:val="008A5D9B"/>
    <w:rsid w:val="008C13E9"/>
    <w:rsid w:val="008D405C"/>
    <w:rsid w:val="008D55A2"/>
    <w:rsid w:val="008F50C0"/>
    <w:rsid w:val="00A501D5"/>
    <w:rsid w:val="00A564FC"/>
    <w:rsid w:val="00B6751B"/>
    <w:rsid w:val="00B86F3D"/>
    <w:rsid w:val="00BB2DA6"/>
    <w:rsid w:val="00CC1B1C"/>
    <w:rsid w:val="00CF7AE0"/>
    <w:rsid w:val="00D6335A"/>
    <w:rsid w:val="00DD0AEF"/>
    <w:rsid w:val="00E4438A"/>
    <w:rsid w:val="00E86394"/>
    <w:rsid w:val="00E90FE3"/>
    <w:rsid w:val="00E95BA4"/>
    <w:rsid w:val="00EE5650"/>
    <w:rsid w:val="00F627FC"/>
    <w:rsid w:val="00FA5657"/>
    <w:rsid w:val="00FE2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682A0"/>
  <w15:docId w15:val="{92278268-EBC7-478A-853A-25CD4A01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E86394"/>
    <w:pPr>
      <w:tabs>
        <w:tab w:val="center" w:pos="4513"/>
        <w:tab w:val="right" w:pos="9026"/>
      </w:tabs>
    </w:pPr>
    <w:rPr>
      <w:szCs w:val="21"/>
    </w:rPr>
  </w:style>
  <w:style w:type="character" w:customStyle="1" w:styleId="HeaderChar">
    <w:name w:val="Header Char"/>
    <w:basedOn w:val="DefaultParagraphFont"/>
    <w:link w:val="Header"/>
    <w:uiPriority w:val="99"/>
    <w:rsid w:val="00E86394"/>
    <w:rPr>
      <w:szCs w:val="21"/>
    </w:rPr>
  </w:style>
  <w:style w:type="paragraph" w:styleId="Footer">
    <w:name w:val="footer"/>
    <w:basedOn w:val="Normal"/>
    <w:link w:val="FooterChar"/>
    <w:uiPriority w:val="99"/>
    <w:unhideWhenUsed/>
    <w:rsid w:val="00E86394"/>
    <w:pPr>
      <w:tabs>
        <w:tab w:val="center" w:pos="4513"/>
        <w:tab w:val="right" w:pos="9026"/>
      </w:tabs>
    </w:pPr>
    <w:rPr>
      <w:szCs w:val="21"/>
    </w:rPr>
  </w:style>
  <w:style w:type="character" w:customStyle="1" w:styleId="FooterChar">
    <w:name w:val="Footer Char"/>
    <w:basedOn w:val="DefaultParagraphFont"/>
    <w:link w:val="Footer"/>
    <w:uiPriority w:val="99"/>
    <w:rsid w:val="00E86394"/>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710E164812D0354997C85477CD101409" ma:contentTypeVersion="70" ma:contentTypeDescription="Designed to facilitate the storage of MOD Documents with a '.doc' or '.docx' extension" ma:contentTypeScope="" ma:versionID="c0100b30167464d6461b85b1b63a93e3">
  <xsd:schema xmlns:xsd="http://www.w3.org/2001/XMLSchema" xmlns:xs="http://www.w3.org/2001/XMLSchema" xmlns:p="http://schemas.microsoft.com/office/2006/metadata/properties" xmlns:ns1="http://schemas.microsoft.com/sharepoint/v3" xmlns:ns2="http://schemas.microsoft.com/sharepoint.v3" xmlns:ns3="04738c6d-ecc8-46f1-821f-82e308eab3d9" xmlns:ns4="46ad3fca-8bdc-400b-92a2-25fa20a6771c" xmlns:ns5="http://schemas.microsoft.com/sharepoint/v3/fields" xmlns:ns6="694f6186-bc93-4fdf-8543-08422c6c4423" xmlns:ns7="6766c352-c186-4377-a4da-0af6b15d87d6" xmlns:ns8="d7835fe6-b108-4f07-83e0-159e375139fa" targetNamespace="http://schemas.microsoft.com/office/2006/metadata/properties" ma:root="true" ma:fieldsID="dd283f92729c142abab70a4975f8a64c" ns1:_="" ns2:_="" ns3:_="" ns4:_="" ns5:_="" ns6:_="" ns7:_="" ns8:_="">
    <xsd:import namespace="http://schemas.microsoft.com/sharepoint/v3"/>
    <xsd:import namespace="http://schemas.microsoft.com/sharepoint.v3"/>
    <xsd:import namespace="04738c6d-ecc8-46f1-821f-82e308eab3d9"/>
    <xsd:import namespace="46ad3fca-8bdc-400b-92a2-25fa20a6771c"/>
    <xsd:import namespace="http://schemas.microsoft.com/sharepoint/v3/fields"/>
    <xsd:import namespace="694f6186-bc93-4fdf-8543-08422c6c4423"/>
    <xsd:import namespace="6766c352-c186-4377-a4da-0af6b15d87d6"/>
    <xsd:import namespace="d7835fe6-b108-4f07-83e0-159e375139fa"/>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5:_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6:Catagory"/>
                <xsd:element ref="ns7:Declared" minOccurs="0"/>
                <xsd:element ref="ns7:DocId" minOccurs="0"/>
                <xsd:element ref="ns7:MeridioUrl" minOccurs="0"/>
                <xsd:element ref="ns7:MeridioEDCStatus" minOccurs="0"/>
                <xsd:element ref="ns7: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8: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2"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5"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7" nillable="true" ma:displayName="Taxonomy Catch All Column" ma:description="" ma:hidden="true" ma:list="{2a853c63-ff9a-4a7a-912d-521f03392568}" ma:internalName="TaxCatchAll" ma:showField="CatchAllData" ma:web="46ad3fca-8bdc-400b-92a2-25fa20a6771c">
      <xsd:complexType>
        <xsd:complexContent>
          <xsd:extension base="dms:MultiChoiceLookup">
            <xsd:sequence>
              <xsd:element name="Value" type="dms:Lookup" maxOccurs="unbounded" minOccurs="0" nillable="true"/>
            </xsd:sequence>
          </xsd:extension>
        </xsd:complexContent>
      </xsd:complexType>
    </xsd:element>
    <xsd:element name="TaxKeywordTaxHTField" ma:index="3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9" nillable="true" ma:displayName="Taxonomy Catch All Column1" ma:description="" ma:hidden="true" ma:list="{2a853c63-ff9a-4a7a-912d-521f03392568}" ma:internalName="TaxCatchAllLabel" ma:readOnly="true" ma:showField="CatchAllDataLabel" ma:web="46ad3fca-8bdc-400b-92a2-25fa20a6771c">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1" ma:taxonomy="true" ma:internalName="d67af1ddf1dc47979d20c0eae491b81b" ma:taxonomyFieldName="fileplanid" ma:displayName="UK Defence File Plan" ma:readOnly="false" ma:default="4;#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2" ma:taxonomy="true" ma:internalName="m79e07ce3690491db9121a08429fad40" ma:taxonomyFieldName="Business_x0020_Owner" ma:displayName="Business Owner" ma:readOnly="false" ma:default="3;#RAF Cranwell|37e1493c-c104-4e63-8c74-b068bf215e3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3" ma:taxonomy="true" ma:internalName="n1f450bd0d644ca798bdc94626fdef4f" ma:taxonomyFieldName="Subject_x0020_Keywords" ma:displayName="Subject Keywords" ma:readOnly="false" ma:default="6;#Sports clubs and associations|ffcd16e1-19bc-4d95-a81c-b81b046e0fd8"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4" ma:taxonomy="true" ma:internalName="i71a74d1f9984201b479cc08077b6323" ma:taxonomyFieldName="Subject_x0020_Category" ma:displayName="Subject Category" ma:readOnly="false" ma:default="5;#Sports clubs and associations|58110dc3-392a-4700-89d3-e25094ae2e2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ad3fca-8bdc-400b-92a2-25fa20a6771c"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13"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4f6186-bc93-4fdf-8543-08422c6c4423" elementFormDefault="qualified">
    <xsd:import namespace="http://schemas.microsoft.com/office/2006/documentManagement/types"/>
    <xsd:import namespace="http://schemas.microsoft.com/office/infopath/2007/PartnerControls"/>
    <xsd:element name="Catagory" ma:index="30" ma:displayName="Category" ma:description="The category of document being uploaded." ma:format="Dropdown" ma:internalName="Catagory">
      <xsd:simpleType>
        <xsd:restriction base="dms:Choice">
          <xsd:enumeration value="Audits"/>
          <xsd:enumeration value="Eng"/>
          <xsd:enumeration value="Finance"/>
          <xsd:enumeration value="Fixtures"/>
          <xsd:enumeration value="Ground Training"/>
          <xsd:enumeration value="Health and Safety"/>
          <xsd:enumeration value="Information"/>
          <xsd:enumeration value="Minutes"/>
          <xsd:enumeration value="Ops"/>
          <xsd:enumeration value="Policy"/>
          <xsd:enumeration value="Safety"/>
          <xsd:enumeration value="TORs"/>
        </xsd:restriction>
      </xsd:simpleType>
    </xsd:element>
  </xsd:schema>
  <xsd:schema xmlns:xsd="http://www.w3.org/2001/XMLSchema" xmlns:xs="http://www.w3.org/2001/XMLSchema" xmlns:dms="http://schemas.microsoft.com/office/2006/documentManagement/types" xmlns:pc="http://schemas.microsoft.com/office/infopath/2007/PartnerControls" targetNamespace="6766c352-c186-4377-a4da-0af6b15d87d6" elementFormDefault="qualified">
    <xsd:import namespace="http://schemas.microsoft.com/office/2006/documentManagement/types"/>
    <xsd:import namespace="http://schemas.microsoft.com/office/infopath/2007/PartnerControls"/>
    <xsd:element name="Declared" ma:index="31" nillable="true" ma:displayName="Declared" ma:default="FALSE" ma:hidden="true" ma:internalName="Declared" ma:readOnly="false">
      <xsd:simpleType>
        <xsd:restriction base="dms:Boolean"/>
      </xsd:simpleType>
    </xsd:element>
    <xsd:element name="DocId" ma:index="32" nillable="true" ma:displayName="DocId" ma:hidden="true" ma:internalName="DocId" ma:readOnly="false">
      <xsd:simpleType>
        <xsd:restriction base="dms:Text"/>
      </xsd:simpleType>
    </xsd:element>
    <xsd:element name="MeridioUrl" ma:index="33" nillable="true" ma:displayName="MeridioUrl" ma:hidden="true" ma:internalName="MeridioUrl" ma:readOnly="false">
      <xsd:simpleType>
        <xsd:restriction base="dms:Text"/>
      </xsd:simpleType>
    </xsd:element>
    <xsd:element name="MeridioEDCStatus" ma:index="34" nillable="true" ma:displayName="MeridioEDCStatus" ma:hidden="true" ma:internalName="MeridioEDCStatus" ma:readOnly="false">
      <xsd:simpleType>
        <xsd:restriction base="dms:Text"/>
      </xsd:simpleType>
    </xsd:element>
    <xsd:element name="MeridioEDCData" ma:index="35"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35fe6-b108-4f07-83e0-159e375139fa" elementFormDefault="qualified">
    <xsd:import namespace="http://schemas.microsoft.com/office/2006/documentManagement/types"/>
    <xsd:import namespace="http://schemas.microsoft.com/office/infopath/2007/PartnerControls"/>
    <xsd:element name="MediaServiceMetadata" ma:index="46" nillable="true" ma:displayName="MediaServiceMetadata" ma:hidden="true" ma:internalName="MediaServiceMetadata" ma:readOnly="true">
      <xsd:simpleType>
        <xsd:restriction base="dms:Note"/>
      </xsd:simpleType>
    </xsd:element>
    <xsd:element name="MediaServiceFastMetadata" ma:index="47" nillable="true" ma:displayName="MediaServiceFastMetadata" ma:hidden="true" ma:internalName="MediaServiceFastMetadata" ma:readOnly="true">
      <xsd:simpleType>
        <xsd:restriction base="dms:Note"/>
      </xsd:simpleType>
    </xsd:element>
    <xsd:element name="MediaServiceAutoTags" ma:index="48"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5"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04_Deliver</TermName>
          <TermId xmlns="http://schemas.microsoft.com/office/infopath/2007/PartnerControls">954cf193-6423-4137-9b07-8b4f402d8d43</TermId>
        </TermInfo>
      </Terms>
    </d67af1ddf1dc47979d20c0eae491b81b>
    <TaxCatchAll xmlns="04738c6d-ecc8-46f1-821f-82e308eab3d9">
      <Value>6</Value>
      <Value>5</Value>
      <Value>4</Value>
      <Value>3</Value>
    </TaxCatchAll>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Sports clubs and associations</TermName>
          <TermId xmlns="http://schemas.microsoft.com/office/infopath/2007/PartnerControls">ffcd16e1-19bc-4d95-a81c-b81b046e0fd8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RAF Cranwell</TermName>
          <TermId xmlns="http://schemas.microsoft.com/office/infopath/2007/PartnerControls">37e1493c-c104-4e63-8c74-b068bf215e36</TermId>
        </TermInfo>
      </Terms>
    </m79e07ce3690491db9121a08429fad40>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Sports clubs and associations</TermName>
          <TermId xmlns="http://schemas.microsoft.com/office/infopath/2007/PartnerControls">58110dc3-392a-4700-89d3-e25094ae2e2e</TermId>
        </TermInfo>
      </Terms>
    </i71a74d1f9984201b479cc08077b6323>
    <DocumentVersion xmlns="04738c6d-ecc8-46f1-821f-82e308eab3d9" xsi:nil="true"/>
    <Local_x0020_KeywordsOOB xmlns="46ad3fca-8bdc-400b-92a2-25fa20a6771c"/>
    <PolicyIdentifier xmlns="04738c6d-ecc8-46f1-821f-82e308eab3d9">UK</PolicyIdentifier>
    <MeridioEDCStatus xmlns="6766c352-c186-4377-a4da-0af6b15d87d6" xsi:nil="true"/>
    <FOIReleasedOnRequest xmlns="04738c6d-ecc8-46f1-821f-82e308eab3d9" xsi:nil="true"/>
    <TaxKeywordTaxHTField xmlns="04738c6d-ecc8-46f1-821f-82e308eab3d9">
      <Terms xmlns="http://schemas.microsoft.com/office/infopath/2007/PartnerControls"/>
    </TaxKeywordTaxHTField>
    <Catagory xmlns="694f6186-bc93-4fdf-8543-08422c6c4423">Ground Training</Catagory>
    <_Status xmlns="http://schemas.microsoft.com/sharepoint/v3/fields">Not Started</_Status>
    <DocId xmlns="6766c352-c186-4377-a4da-0af6b15d87d6" xsi:nil="true"/>
    <SecurityNonUKConstraints xmlns="04738c6d-ecc8-46f1-821f-82e308eab3d9" xsi:nil="true"/>
    <DPAExemption xmlns="04738c6d-ecc8-46f1-821f-82e308eab3d9" xsi:nil="true"/>
    <UKProtectiveMarking xmlns="04738c6d-ecc8-46f1-821f-82e308eab3d9">OFFICIAL</UKProtectiveMarking>
    <SecurityDescriptors xmlns="http://schemas.microsoft.com/sharepoint/v3">None</SecurityDescriptors>
    <FOIExemption xmlns="04738c6d-ecc8-46f1-821f-82e308eab3d9">No</FOIExemption>
    <MeridioUrl xmlns="6766c352-c186-4377-a4da-0af6b15d87d6" xsi:nil="true"/>
    <CategoryDescription xmlns="http://schemas.microsoft.com/sharepoint.v3" xsi:nil="true"/>
    <RetentionCategory xmlns="http://schemas.microsoft.com/sharepoint/v3">None</RetentionCategory>
    <EIRDisclosabilityIndicator xmlns="04738c6d-ecc8-46f1-821f-82e308eab3d9" xsi:nil="true"/>
    <MeridioEDCData xmlns="6766c352-c186-4377-a4da-0af6b15d87d6" xsi:nil="true"/>
    <Declared xmlns="6766c352-c186-4377-a4da-0af6b15d87d6">false</Declared>
    <CreatedOriginated xmlns="04738c6d-ecc8-46f1-821f-82e308eab3d9">2018-09-05T23:00:00+00:00</CreatedOriginated>
    <DPADisclosabilityIndicator xmlns="04738c6d-ecc8-46f1-821f-82e308eab3d9" xsi:nil="true"/>
    <EIRException xmlns="04738c6d-ecc8-46f1-821f-82e308eab3d9" xsi:nil="true"/>
    <FOIPublicationDate xmlns="04738c6d-ecc8-46f1-821f-82e308eab3d9" xsi:nil="true"/>
    <wic_System_Copyright xmlns="http://schemas.microsoft.com/sharepoint/v3/fields" xsi:nil="true"/>
  </documentManagement>
</p:properties>
</file>

<file path=customXml/item6.xml><?xml version="1.0" encoding="utf-8"?>
<?mso-contentType ?>
<PolicyDirtyBag xmlns="microsoft.office.server.policy.changes">
  <Microsoft.Office.RecordsManagement.PolicyFeatures.Expiration op="Change"/>
</PolicyDirtyBag>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39B2168C-4241-44C5-A4F3-B5FA24ACD0ED}">
  <ds:schemaRefs>
    <ds:schemaRef ds:uri="http://schemas.microsoft.com/sharepoint/events"/>
  </ds:schemaRefs>
</ds:datastoreItem>
</file>

<file path=customXml/itemProps2.xml><?xml version="1.0" encoding="utf-8"?>
<ds:datastoreItem xmlns:ds="http://schemas.openxmlformats.org/officeDocument/2006/customXml" ds:itemID="{B89838A7-CA72-4B2F-853A-075C0AA97BE6}">
  <ds:schemaRefs>
    <ds:schemaRef ds:uri="Microsoft.SharePoint.Taxonomy.ContentTypeSync"/>
  </ds:schemaRefs>
</ds:datastoreItem>
</file>

<file path=customXml/itemProps3.xml><?xml version="1.0" encoding="utf-8"?>
<ds:datastoreItem xmlns:ds="http://schemas.openxmlformats.org/officeDocument/2006/customXml" ds:itemID="{0E43C56E-5C06-44E5-8292-9782AB151263}">
  <ds:schemaRefs>
    <ds:schemaRef ds:uri="http://schemas.microsoft.com/sharepoint/v3/contenttype/forms"/>
  </ds:schemaRefs>
</ds:datastoreItem>
</file>

<file path=customXml/itemProps4.xml><?xml version="1.0" encoding="utf-8"?>
<ds:datastoreItem xmlns:ds="http://schemas.openxmlformats.org/officeDocument/2006/customXml" ds:itemID="{C0B54360-5D78-40E1-83F4-278F0F516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46ad3fca-8bdc-400b-92a2-25fa20a6771c"/>
    <ds:schemaRef ds:uri="http://schemas.microsoft.com/sharepoint/v3/fields"/>
    <ds:schemaRef ds:uri="694f6186-bc93-4fdf-8543-08422c6c4423"/>
    <ds:schemaRef ds:uri="6766c352-c186-4377-a4da-0af6b15d87d6"/>
    <ds:schemaRef ds:uri="d7835fe6-b108-4f07-83e0-159e37513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AEF0E8-EE4D-4E2B-B381-23891B22ED5B}">
  <ds:schemaRefs>
    <ds:schemaRef ds:uri="http://schemas.microsoft.com/office/2006/metadata/properties"/>
    <ds:schemaRef ds:uri="http://schemas.microsoft.com/office/infopath/2007/PartnerControls"/>
    <ds:schemaRef ds:uri="04738c6d-ecc8-46f1-821f-82e308eab3d9"/>
    <ds:schemaRef ds:uri="46ad3fca-8bdc-400b-92a2-25fa20a6771c"/>
    <ds:schemaRef ds:uri="6766c352-c186-4377-a4da-0af6b15d87d6"/>
    <ds:schemaRef ds:uri="694f6186-bc93-4fdf-8543-08422c6c4423"/>
    <ds:schemaRef ds:uri="http://schemas.microsoft.com/sharepoint/v3/fields"/>
    <ds:schemaRef ds:uri="http://schemas.microsoft.com/sharepoint/v3"/>
    <ds:schemaRef ds:uri="http://schemas.microsoft.com/sharepoint.v3"/>
  </ds:schemaRefs>
</ds:datastoreItem>
</file>

<file path=customXml/itemProps6.xml><?xml version="1.0" encoding="utf-8"?>
<ds:datastoreItem xmlns:ds="http://schemas.openxmlformats.org/officeDocument/2006/customXml" ds:itemID="{275CE2E6-888A-44CA-9200-75E2EC5270AA}">
  <ds:schemaRefs>
    <ds:schemaRef ds:uri="microsoft.office.server.policy.changes"/>
  </ds:schemaRefs>
</ds:datastoreItem>
</file>

<file path=customXml/itemProps7.xml><?xml version="1.0" encoding="utf-8"?>
<ds:datastoreItem xmlns:ds="http://schemas.openxmlformats.org/officeDocument/2006/customXml" ds:itemID="{51908BF2-C6DF-4721-9F9B-ADAD92ADEE2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Trueman, Jon Flt Lt (LIN-72Sqn QFI 06)</dc:creator>
  <cp:lastModifiedBy>Pike, Martyn Flt Lt (SYE-2FTS-CGS-QGI 08)</cp:lastModifiedBy>
  <cp:revision>27</cp:revision>
  <dcterms:created xsi:type="dcterms:W3CDTF">2018-09-06T10:09:00Z</dcterms:created>
  <dcterms:modified xsi:type="dcterms:W3CDTF">2019-11-08T10:40:00Z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0x010100D9D675D6CDED02438DC7CFF78D2F29E40100710E164812D0354997C85477CD101409</vt:lpwstr>
  </property>
  <property fmtid="{D5CDD505-2E9C-101B-9397-08002B2CF9AE}" pid="4" name="ItemRetentionFormula">
    <vt:lpwstr/>
  </property>
  <property fmtid="{D5CDD505-2E9C-101B-9397-08002B2CF9AE}" pid="5" name="Subject Category">
    <vt:lpwstr>5;#Sports clubs and associations|58110dc3-392a-4700-89d3-e25094ae2e2e</vt:lpwstr>
  </property>
  <property fmtid="{D5CDD505-2E9C-101B-9397-08002B2CF9AE}" pid="6" name="TaxKeyword">
    <vt:lpwstr/>
  </property>
  <property fmtid="{D5CDD505-2E9C-101B-9397-08002B2CF9AE}" pid="7" name="Subject Keywords">
    <vt:lpwstr>6;#Sports clubs and associations|ffcd16e1-19bc-4d95-a81c-b81b046e0fd8</vt:lpwstr>
  </property>
  <property fmtid="{D5CDD505-2E9C-101B-9397-08002B2CF9AE}" pid="8" name="Business Owner">
    <vt:lpwstr>3;#RAF Cranwell|37e1493c-c104-4e63-8c74-b068bf215e36</vt:lpwstr>
  </property>
  <property fmtid="{D5CDD505-2E9C-101B-9397-08002B2CF9AE}" pid="9" name="fileplanid">
    <vt:lpwstr>4;#04_Deliver|954cf193-6423-4137-9b07-8b4f402d8d43</vt:lpwstr>
  </property>
</Properties>
</file>